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09B26216" w:rsidR="00EE5AE8" w:rsidRPr="008953B7" w:rsidRDefault="0098288F" w:rsidP="005A3AB1">
      <w:pPr>
        <w:tabs>
          <w:tab w:val="left" w:pos="567"/>
        </w:tabs>
        <w:ind w:leftChars="0" w:left="-2" w:firstLineChars="0" w:firstLine="567"/>
        <w:jc w:val="right"/>
        <w:rPr>
          <w:rFonts w:ascii="GHEA Mariam" w:eastAsia="GHEA Mariam" w:hAnsi="GHEA Mariam" w:cs="GHEA Mariam"/>
          <w:sz w:val="24"/>
          <w:szCs w:val="24"/>
          <w:lang w:val="hy-AM"/>
        </w:rPr>
      </w:pPr>
      <w:r w:rsidRPr="008953B7">
        <w:rPr>
          <w:rFonts w:ascii="GHEA Mariam" w:hAnsi="GHEA Mariam"/>
          <w:noProof/>
          <w:lang w:val="en-US" w:eastAsia="en-US"/>
        </w:rPr>
        <w:drawing>
          <wp:anchor distT="0" distB="0" distL="0" distR="0" simplePos="0" relativeHeight="251658240" behindDoc="0" locked="0" layoutInCell="1" hidden="0" allowOverlap="1" wp14:anchorId="61474AE2" wp14:editId="4788F5E1">
            <wp:simplePos x="0" y="0"/>
            <wp:positionH relativeFrom="margin">
              <wp:align>center</wp:align>
            </wp:positionH>
            <wp:positionV relativeFrom="paragraph">
              <wp:posOffset>12539</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AE18E8" w:rsidRPr="008953B7">
        <w:rPr>
          <w:rFonts w:ascii="GHEA Mariam" w:eastAsia="GHEA Mariam" w:hAnsi="GHEA Mariam" w:cs="GHEA Mariam"/>
          <w:sz w:val="24"/>
          <w:szCs w:val="24"/>
          <w:lang w:val="hy-AM"/>
        </w:rPr>
        <w:t>ԵԴ1/1264/06/24</w:t>
      </w:r>
    </w:p>
    <w:p w14:paraId="2382EC70" w14:textId="4A037853" w:rsidR="009A1C11" w:rsidRPr="008953B7"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8953B7"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8953B7"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8953B7"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8953B7" w:rsidRDefault="0098288F" w:rsidP="0098288F">
      <w:pPr>
        <w:tabs>
          <w:tab w:val="left" w:pos="567"/>
        </w:tabs>
        <w:ind w:leftChars="0" w:firstLineChars="0" w:firstLine="0"/>
        <w:rPr>
          <w:rFonts w:ascii="GHEA Mariam" w:eastAsia="GHEA Mariam" w:hAnsi="GHEA Mariam" w:cs="GHEA Mariam"/>
          <w:sz w:val="24"/>
          <w:szCs w:val="24"/>
          <w:lang w:val="hy-AM"/>
        </w:rPr>
      </w:pPr>
    </w:p>
    <w:p w14:paraId="6F5CAE39" w14:textId="23A43911" w:rsidR="00020E6F" w:rsidRPr="008953B7" w:rsidRDefault="00020E6F"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E2DFC5E" w14:textId="77777777" w:rsidR="004244C5" w:rsidRPr="008953B7" w:rsidRDefault="004244C5"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8953B7"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953B7">
        <w:rPr>
          <w:rFonts w:ascii="GHEA Mariam" w:eastAsia="GHEA Mariam" w:hAnsi="GHEA Mariam" w:cs="GHEA Mariam"/>
          <w:sz w:val="32"/>
          <w:szCs w:val="32"/>
          <w:lang w:val="hy-AM"/>
        </w:rPr>
        <w:t>ՀԱՅԱՍՏԱՆԻ ՀԱՆՐԱՊԵՏՈՒԹՅՈՒՆ</w:t>
      </w:r>
    </w:p>
    <w:p w14:paraId="24892FB9" w14:textId="77777777" w:rsidR="00471AED" w:rsidRPr="008953B7"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953B7">
        <w:rPr>
          <w:rFonts w:ascii="GHEA Mariam" w:eastAsia="GHEA Mariam" w:hAnsi="GHEA Mariam" w:cs="GHEA Mariam"/>
          <w:sz w:val="32"/>
          <w:szCs w:val="32"/>
          <w:lang w:val="hy-AM"/>
        </w:rPr>
        <w:t>ՎՃՌԱԲԵԿ ԴԱՏԱՐԱՆ</w:t>
      </w:r>
    </w:p>
    <w:p w14:paraId="55CDA453" w14:textId="77777777" w:rsidR="00471AED" w:rsidRPr="008953B7" w:rsidRDefault="00D3555F" w:rsidP="00020E6F">
      <w:pPr>
        <w:spacing w:line="360" w:lineRule="auto"/>
        <w:ind w:leftChars="0" w:firstLineChars="0" w:firstLine="0"/>
        <w:jc w:val="center"/>
        <w:rPr>
          <w:rFonts w:ascii="GHEA Mariam" w:eastAsia="GHEA Mariam" w:hAnsi="GHEA Mariam" w:cs="GHEA Mariam"/>
          <w:sz w:val="32"/>
          <w:szCs w:val="32"/>
          <w:lang w:val="hy-AM"/>
        </w:rPr>
      </w:pPr>
      <w:r w:rsidRPr="008953B7">
        <w:rPr>
          <w:rFonts w:ascii="GHEA Mariam" w:eastAsia="GHEA Mariam" w:hAnsi="GHEA Mariam" w:cs="GHEA Mariam"/>
          <w:b/>
          <w:sz w:val="32"/>
          <w:szCs w:val="32"/>
          <w:lang w:val="hy-AM"/>
        </w:rPr>
        <w:t>Ո Ր Ո Շ ՈՒ Մ</w:t>
      </w:r>
    </w:p>
    <w:p w14:paraId="3B4AA685" w14:textId="4AF399B6" w:rsidR="00EE5AE8" w:rsidRPr="008953B7"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8953B7">
        <w:rPr>
          <w:rFonts w:ascii="GHEA Mariam" w:eastAsia="GHEA Mariam" w:hAnsi="GHEA Mariam" w:cs="GHEA Mariam"/>
          <w:sz w:val="28"/>
          <w:szCs w:val="28"/>
          <w:lang w:val="hy-AM"/>
        </w:rPr>
        <w:t>ՀԱՅԱՍՏԱՆԻ ՀԱՆՐԱՊԵՏՈՒԹՅԱՆ</w:t>
      </w:r>
      <w:r w:rsidR="006B3ABD" w:rsidRPr="008953B7">
        <w:rPr>
          <w:rFonts w:ascii="GHEA Mariam" w:eastAsia="GHEA Mariam" w:hAnsi="GHEA Mariam" w:cs="GHEA Mariam"/>
          <w:sz w:val="28"/>
          <w:szCs w:val="28"/>
          <w:lang w:val="hy-AM"/>
        </w:rPr>
        <w:t xml:space="preserve"> ԱՆՈՒՆԻՑ</w:t>
      </w:r>
    </w:p>
    <w:p w14:paraId="39E30778" w14:textId="7D7646D4" w:rsidR="00EE5AE8" w:rsidRPr="008953B7" w:rsidRDefault="00EE5AE8"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06699C67" w:rsidR="007E5C1C" w:rsidRPr="008953B7" w:rsidRDefault="00C851E1" w:rsidP="007E5C1C">
      <w:pPr>
        <w:spacing w:line="276" w:lineRule="auto"/>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Երևան քաղաքի</w:t>
      </w:r>
      <w:r w:rsidR="00020E6F" w:rsidRPr="008953B7">
        <w:rPr>
          <w:rFonts w:ascii="GHEA Mariam" w:eastAsia="GHEA Mariam" w:hAnsi="GHEA Mariam" w:cs="GHEA Mariam"/>
          <w:sz w:val="24"/>
          <w:szCs w:val="24"/>
          <w:lang w:val="hy-AM"/>
        </w:rPr>
        <w:t xml:space="preserve"> </w:t>
      </w:r>
      <w:r w:rsidR="007E5C1C" w:rsidRPr="008953B7">
        <w:rPr>
          <w:rFonts w:ascii="GHEA Mariam" w:eastAsia="GHEA Mariam" w:hAnsi="GHEA Mariam" w:cs="GHEA Mariam"/>
          <w:sz w:val="24"/>
          <w:szCs w:val="24"/>
          <w:lang w:val="hy-AM"/>
        </w:rPr>
        <w:t xml:space="preserve">առաջին ատյանի </w:t>
      </w:r>
    </w:p>
    <w:p w14:paraId="5CE503A6" w14:textId="45B6992C" w:rsidR="007E5C1C" w:rsidRPr="008953B7" w:rsidRDefault="007E5C1C" w:rsidP="007E5C1C">
      <w:pPr>
        <w:spacing w:line="276" w:lineRule="auto"/>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ընդհանուր իրավասության </w:t>
      </w:r>
      <w:r w:rsidR="00E70448" w:rsidRPr="008953B7">
        <w:rPr>
          <w:rFonts w:ascii="GHEA Mariam" w:eastAsia="GHEA Mariam" w:hAnsi="GHEA Mariam" w:cs="GHEA Mariam"/>
          <w:sz w:val="24"/>
          <w:szCs w:val="24"/>
          <w:lang w:val="hy-AM"/>
        </w:rPr>
        <w:t xml:space="preserve">քրեական </w:t>
      </w:r>
      <w:r w:rsidRPr="008953B7">
        <w:rPr>
          <w:rFonts w:ascii="GHEA Mariam" w:eastAsia="GHEA Mariam" w:hAnsi="GHEA Mariam" w:cs="GHEA Mariam"/>
          <w:sz w:val="24"/>
          <w:szCs w:val="24"/>
          <w:lang w:val="hy-AM"/>
        </w:rPr>
        <w:t>դատարան,</w:t>
      </w:r>
    </w:p>
    <w:p w14:paraId="226124B3" w14:textId="6113A587" w:rsidR="000C45B2" w:rsidRPr="008953B7" w:rsidRDefault="007E5C1C" w:rsidP="007E5C1C">
      <w:pPr>
        <w:spacing w:line="276" w:lineRule="auto"/>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նախագահող դատավոր` </w:t>
      </w:r>
      <w:r w:rsidR="006B6124" w:rsidRPr="008953B7">
        <w:rPr>
          <w:rFonts w:ascii="GHEA Mariam" w:eastAsia="GHEA Mariam" w:hAnsi="GHEA Mariam" w:cs="GHEA Mariam"/>
          <w:sz w:val="24"/>
          <w:szCs w:val="24"/>
          <w:lang w:val="hy-AM"/>
        </w:rPr>
        <w:t>Գ</w:t>
      </w:r>
      <w:r w:rsidR="00020E6F" w:rsidRPr="008953B7">
        <w:rPr>
          <w:rFonts w:ascii="Cambria Math" w:eastAsia="GHEA Mariam" w:hAnsi="Cambria Math" w:cs="Cambria Math"/>
          <w:sz w:val="24"/>
          <w:szCs w:val="24"/>
          <w:lang w:val="hy-AM"/>
        </w:rPr>
        <w:t>․</w:t>
      </w:r>
      <w:r w:rsidR="006B6124" w:rsidRPr="008953B7">
        <w:rPr>
          <w:rFonts w:ascii="GHEA Mariam" w:eastAsia="GHEA Mariam" w:hAnsi="GHEA Mariam" w:cs="GHEA Mariam"/>
          <w:sz w:val="24"/>
          <w:szCs w:val="24"/>
          <w:lang w:val="hy-AM"/>
        </w:rPr>
        <w:t>Գասպարյան</w:t>
      </w:r>
    </w:p>
    <w:p w14:paraId="5CBC6D7A" w14:textId="77777777" w:rsidR="007E5C1C" w:rsidRPr="008953B7" w:rsidRDefault="007E5C1C" w:rsidP="007E5C1C">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8953B7" w:rsidRDefault="00D3555F" w:rsidP="007E5C1C">
      <w:pPr>
        <w:spacing w:line="276" w:lineRule="auto"/>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Հայաստանի Հանրապետության                                 </w:t>
      </w:r>
      <w:r w:rsidRPr="008953B7">
        <w:rPr>
          <w:rFonts w:ascii="GHEA Mariam" w:eastAsia="GHEA Mariam" w:hAnsi="GHEA Mariam" w:cs="GHEA Mariam"/>
          <w:sz w:val="24"/>
          <w:szCs w:val="24"/>
          <w:lang w:val="hy-AM"/>
        </w:rPr>
        <w:tab/>
      </w:r>
      <w:r w:rsidRPr="008953B7">
        <w:rPr>
          <w:rFonts w:ascii="GHEA Mariam" w:eastAsia="GHEA Mariam" w:hAnsi="GHEA Mariam" w:cs="GHEA Mariam"/>
          <w:sz w:val="24"/>
          <w:szCs w:val="24"/>
          <w:lang w:val="hy-AM"/>
        </w:rPr>
        <w:tab/>
      </w:r>
      <w:r w:rsidRPr="008953B7">
        <w:rPr>
          <w:rFonts w:ascii="GHEA Mariam" w:eastAsia="GHEA Mariam" w:hAnsi="GHEA Mariam" w:cs="GHEA Mariam"/>
          <w:sz w:val="24"/>
          <w:szCs w:val="24"/>
          <w:lang w:val="hy-AM"/>
        </w:rPr>
        <w:tab/>
      </w:r>
    </w:p>
    <w:p w14:paraId="67ED0491" w14:textId="3CB51018" w:rsidR="000C45B2" w:rsidRPr="008953B7" w:rsidRDefault="00D3555F" w:rsidP="007E5C1C">
      <w:pPr>
        <w:spacing w:line="276" w:lineRule="auto"/>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վերաքննիչ քրեական դատարան</w:t>
      </w:r>
      <w:r w:rsidR="007C3331" w:rsidRPr="008953B7">
        <w:rPr>
          <w:rFonts w:ascii="GHEA Mariam" w:eastAsia="GHEA Mariam" w:hAnsi="GHEA Mariam" w:cs="GHEA Mariam"/>
          <w:sz w:val="24"/>
          <w:szCs w:val="24"/>
          <w:lang w:val="hy-AM"/>
        </w:rPr>
        <w:t>,</w:t>
      </w:r>
    </w:p>
    <w:p w14:paraId="467E9908" w14:textId="17D2AC7D" w:rsidR="00EE5AE8" w:rsidRPr="008953B7" w:rsidRDefault="007C3331" w:rsidP="00F35FDB">
      <w:pPr>
        <w:spacing w:line="276" w:lineRule="auto"/>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ն</w:t>
      </w:r>
      <w:r w:rsidR="00D3555F" w:rsidRPr="008953B7">
        <w:rPr>
          <w:rFonts w:ascii="GHEA Mariam" w:eastAsia="GHEA Mariam" w:hAnsi="GHEA Mariam" w:cs="GHEA Mariam"/>
          <w:sz w:val="24"/>
          <w:szCs w:val="24"/>
          <w:lang w:val="hy-AM"/>
        </w:rPr>
        <w:t>ախագահող դատավոր`</w:t>
      </w:r>
      <w:r w:rsidRPr="008953B7">
        <w:rPr>
          <w:rFonts w:ascii="GHEA Mariam" w:eastAsia="GHEA Mariam" w:hAnsi="GHEA Mariam" w:cs="GHEA Mariam"/>
          <w:sz w:val="24"/>
          <w:szCs w:val="24"/>
          <w:lang w:val="hy-AM"/>
        </w:rPr>
        <w:t xml:space="preserve"> </w:t>
      </w:r>
      <w:r w:rsidR="00286E03" w:rsidRPr="008953B7">
        <w:rPr>
          <w:rFonts w:ascii="GHEA Mariam" w:eastAsia="GHEA Mariam" w:hAnsi="GHEA Mariam" w:cs="GHEA Mariam"/>
          <w:sz w:val="24"/>
          <w:szCs w:val="24"/>
          <w:lang w:val="hy-AM"/>
        </w:rPr>
        <w:t>Լ</w:t>
      </w:r>
      <w:r w:rsidR="009A1C11" w:rsidRPr="008953B7">
        <w:rPr>
          <w:rFonts w:ascii="Cambria Math" w:eastAsia="GHEA Mariam" w:hAnsi="Cambria Math" w:cs="Cambria Math"/>
          <w:sz w:val="24"/>
          <w:szCs w:val="24"/>
          <w:lang w:val="hy-AM"/>
        </w:rPr>
        <w:t>․</w:t>
      </w:r>
      <w:r w:rsidR="00286E03" w:rsidRPr="008953B7">
        <w:rPr>
          <w:rFonts w:ascii="GHEA Mariam" w:eastAsia="GHEA Mariam" w:hAnsi="GHEA Mariam" w:cs="GHEA Mariam"/>
          <w:sz w:val="24"/>
          <w:szCs w:val="24"/>
          <w:lang w:val="hy-AM"/>
        </w:rPr>
        <w:t>Ա</w:t>
      </w:r>
      <w:r w:rsidR="007D0614" w:rsidRPr="008953B7">
        <w:rPr>
          <w:rFonts w:ascii="GHEA Mariam" w:eastAsia="GHEA Mariam" w:hAnsi="GHEA Mariam" w:cs="GHEA Mariam"/>
          <w:sz w:val="24"/>
          <w:szCs w:val="24"/>
          <w:lang w:val="hy-AM"/>
        </w:rPr>
        <w:t>լավերդյան</w:t>
      </w:r>
    </w:p>
    <w:p w14:paraId="2C33023C" w14:textId="27C73BF4" w:rsidR="0039682F" w:rsidRPr="008953B7" w:rsidRDefault="0039682F" w:rsidP="005A3AB1">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8953B7" w:rsidRDefault="00286E03" w:rsidP="005A3AB1">
      <w:pPr>
        <w:tabs>
          <w:tab w:val="left" w:pos="567"/>
        </w:tabs>
        <w:ind w:leftChars="0" w:left="-2" w:firstLineChars="0" w:firstLine="567"/>
        <w:rPr>
          <w:rFonts w:ascii="GHEA Mariam" w:eastAsia="GHEA Mariam" w:hAnsi="GHEA Mariam" w:cs="GHEA Mariam"/>
          <w:sz w:val="24"/>
          <w:szCs w:val="24"/>
          <w:lang w:val="hy-AM"/>
        </w:rPr>
      </w:pPr>
    </w:p>
    <w:p w14:paraId="59AF226F" w14:textId="35CF452D" w:rsidR="00CE107D" w:rsidRPr="008953B7" w:rsidRDefault="00E91EBF" w:rsidP="00E91EBF">
      <w:pPr>
        <w:ind w:leftChars="0" w:firstLineChars="0" w:firstLine="0"/>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       5 </w:t>
      </w:r>
      <w:r w:rsidR="007765E4" w:rsidRPr="008953B7">
        <w:rPr>
          <w:rFonts w:ascii="GHEA Mariam" w:eastAsia="GHEA Mariam" w:hAnsi="GHEA Mariam" w:cs="GHEA Mariam"/>
          <w:sz w:val="24"/>
          <w:szCs w:val="24"/>
          <w:lang w:val="hy-AM"/>
        </w:rPr>
        <w:t>սեպտեմբերի</w:t>
      </w:r>
      <w:r w:rsidR="00CE107D" w:rsidRPr="008953B7">
        <w:rPr>
          <w:rFonts w:ascii="GHEA Mariam" w:eastAsia="GHEA Mariam" w:hAnsi="GHEA Mariam" w:cs="GHEA Mariam"/>
          <w:sz w:val="24"/>
          <w:szCs w:val="24"/>
          <w:lang w:val="hy-AM"/>
        </w:rPr>
        <w:t xml:space="preserve"> 202</w:t>
      </w:r>
      <w:r w:rsidR="00585FCC" w:rsidRPr="008953B7">
        <w:rPr>
          <w:rFonts w:ascii="GHEA Mariam" w:eastAsia="GHEA Mariam" w:hAnsi="GHEA Mariam" w:cs="GHEA Mariam"/>
          <w:sz w:val="24"/>
          <w:szCs w:val="24"/>
          <w:lang w:val="hy-AM"/>
        </w:rPr>
        <w:t>5</w:t>
      </w:r>
      <w:r w:rsidR="00CE107D" w:rsidRPr="008953B7">
        <w:rPr>
          <w:rFonts w:ascii="GHEA Mariam" w:eastAsia="GHEA Mariam" w:hAnsi="GHEA Mariam" w:cs="GHEA Mariam"/>
          <w:sz w:val="24"/>
          <w:szCs w:val="24"/>
          <w:lang w:val="hy-AM"/>
        </w:rPr>
        <w:t xml:space="preserve"> թվական                </w:t>
      </w:r>
      <w:r w:rsidRPr="008953B7">
        <w:rPr>
          <w:rFonts w:ascii="GHEA Mariam" w:eastAsia="GHEA Mariam" w:hAnsi="GHEA Mariam" w:cs="GHEA Mariam"/>
          <w:sz w:val="24"/>
          <w:szCs w:val="24"/>
          <w:lang w:val="hy-AM"/>
        </w:rPr>
        <w:t xml:space="preserve"> </w:t>
      </w:r>
      <w:r w:rsidR="00CE107D" w:rsidRPr="008953B7">
        <w:rPr>
          <w:rFonts w:ascii="GHEA Mariam" w:eastAsia="GHEA Mariam" w:hAnsi="GHEA Mariam" w:cs="GHEA Mariam"/>
          <w:sz w:val="24"/>
          <w:szCs w:val="24"/>
          <w:lang w:val="hy-AM"/>
        </w:rPr>
        <w:t xml:space="preserve">                 </w:t>
      </w:r>
      <w:r w:rsidR="00F337B4" w:rsidRPr="008953B7">
        <w:rPr>
          <w:rFonts w:ascii="GHEA Mariam" w:eastAsia="GHEA Mariam" w:hAnsi="GHEA Mariam" w:cs="GHEA Mariam"/>
          <w:sz w:val="24"/>
          <w:szCs w:val="24"/>
          <w:lang w:val="hy-AM"/>
        </w:rPr>
        <w:t xml:space="preserve">    </w:t>
      </w:r>
      <w:r w:rsidR="00735A75" w:rsidRPr="008953B7">
        <w:rPr>
          <w:rFonts w:ascii="GHEA Mariam" w:eastAsia="GHEA Mariam" w:hAnsi="GHEA Mariam" w:cs="GHEA Mariam"/>
          <w:sz w:val="24"/>
          <w:szCs w:val="24"/>
          <w:lang w:val="hy-AM"/>
        </w:rPr>
        <w:t xml:space="preserve">  </w:t>
      </w:r>
      <w:r w:rsidR="009F0C0B" w:rsidRPr="008953B7">
        <w:rPr>
          <w:rFonts w:ascii="GHEA Mariam" w:eastAsia="GHEA Mariam" w:hAnsi="GHEA Mariam" w:cs="GHEA Mariam"/>
          <w:sz w:val="24"/>
          <w:szCs w:val="24"/>
          <w:lang w:val="hy-AM"/>
        </w:rPr>
        <w:t xml:space="preserve"> </w:t>
      </w:r>
      <w:r w:rsidR="00CE107D" w:rsidRPr="008953B7">
        <w:rPr>
          <w:rFonts w:ascii="GHEA Mariam" w:eastAsia="GHEA Mariam" w:hAnsi="GHEA Mariam" w:cs="GHEA Mariam"/>
          <w:sz w:val="24"/>
          <w:szCs w:val="24"/>
          <w:lang w:val="hy-AM"/>
        </w:rPr>
        <w:t xml:space="preserve"> </w:t>
      </w:r>
      <w:r w:rsidR="00D542DB" w:rsidRPr="008953B7">
        <w:rPr>
          <w:rFonts w:ascii="GHEA Mariam" w:eastAsia="GHEA Mariam" w:hAnsi="GHEA Mariam" w:cs="GHEA Mariam"/>
          <w:sz w:val="24"/>
          <w:szCs w:val="24"/>
          <w:lang w:val="hy-AM"/>
        </w:rPr>
        <w:t xml:space="preserve"> </w:t>
      </w:r>
      <w:r w:rsidR="00585FCC" w:rsidRPr="008953B7">
        <w:rPr>
          <w:rFonts w:ascii="GHEA Mariam" w:eastAsia="GHEA Mariam" w:hAnsi="GHEA Mariam" w:cs="GHEA Mariam"/>
          <w:sz w:val="24"/>
          <w:szCs w:val="24"/>
          <w:lang w:val="hy-AM"/>
        </w:rPr>
        <w:t xml:space="preserve">        </w:t>
      </w:r>
      <w:r w:rsidR="00C835FF" w:rsidRPr="008953B7">
        <w:rPr>
          <w:rFonts w:ascii="GHEA Mariam" w:eastAsia="GHEA Mariam" w:hAnsi="GHEA Mariam" w:cs="GHEA Mariam"/>
          <w:sz w:val="24"/>
          <w:szCs w:val="24"/>
          <w:lang w:val="hy-AM"/>
        </w:rPr>
        <w:t xml:space="preserve">      </w:t>
      </w:r>
      <w:r w:rsidR="00735A75" w:rsidRPr="008953B7">
        <w:rPr>
          <w:rFonts w:ascii="GHEA Mariam" w:eastAsia="GHEA Mariam" w:hAnsi="GHEA Mariam" w:cs="GHEA Mariam"/>
          <w:sz w:val="24"/>
          <w:szCs w:val="24"/>
          <w:lang w:val="hy-AM"/>
        </w:rPr>
        <w:t xml:space="preserve">      </w:t>
      </w:r>
      <w:r w:rsidR="00CE107D" w:rsidRPr="008953B7">
        <w:rPr>
          <w:rFonts w:ascii="GHEA Mariam" w:eastAsia="GHEA Mariam" w:hAnsi="GHEA Mariam" w:cs="GHEA Mariam"/>
          <w:sz w:val="24"/>
          <w:szCs w:val="24"/>
          <w:lang w:val="hy-AM"/>
        </w:rPr>
        <w:t xml:space="preserve"> </w:t>
      </w:r>
      <w:r w:rsidR="00936C22" w:rsidRPr="008953B7">
        <w:rPr>
          <w:rFonts w:ascii="GHEA Mariam" w:eastAsia="GHEA Mariam" w:hAnsi="GHEA Mariam" w:cs="GHEA Mariam"/>
          <w:sz w:val="24"/>
          <w:szCs w:val="24"/>
          <w:lang w:val="hy-AM"/>
        </w:rPr>
        <w:t xml:space="preserve">    </w:t>
      </w:r>
      <w:r w:rsidR="00CE107D" w:rsidRPr="008953B7">
        <w:rPr>
          <w:rFonts w:ascii="GHEA Mariam" w:eastAsia="GHEA Mariam" w:hAnsi="GHEA Mariam" w:cs="GHEA Mariam"/>
          <w:sz w:val="24"/>
          <w:szCs w:val="24"/>
          <w:lang w:val="hy-AM"/>
        </w:rPr>
        <w:t>ք.Երևան</w:t>
      </w:r>
    </w:p>
    <w:p w14:paraId="055B0418" w14:textId="0BC16C97" w:rsidR="00471AED" w:rsidRPr="008953B7" w:rsidRDefault="00735A75" w:rsidP="005A3AB1">
      <w:pPr>
        <w:tabs>
          <w:tab w:val="left" w:pos="567"/>
        </w:tabs>
        <w:ind w:leftChars="0" w:left="-2" w:firstLineChars="0" w:firstLine="567"/>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 </w:t>
      </w:r>
    </w:p>
    <w:p w14:paraId="1FAD5BA7" w14:textId="033F6953" w:rsidR="00EE5AE8" w:rsidRPr="008953B7" w:rsidRDefault="006629B4" w:rsidP="006629B4">
      <w:pPr>
        <w:spacing w:after="240"/>
        <w:ind w:leftChars="0" w:left="-2" w:firstLineChars="0" w:firstLine="0"/>
        <w:jc w:val="center"/>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      </w:t>
      </w:r>
      <w:r w:rsidR="00D3555F" w:rsidRPr="008953B7">
        <w:rPr>
          <w:rFonts w:ascii="GHEA Mariam" w:eastAsia="GHEA Mariam" w:hAnsi="GHEA Mariam" w:cs="GHEA Mariam"/>
          <w:sz w:val="24"/>
          <w:szCs w:val="24"/>
          <w:lang w:val="hy-AM"/>
        </w:rPr>
        <w:t>ՀՀ Վճռաբեկ դատարանի քրեական պալատը (այսուհետ՝ Վճռաբեկ</w:t>
      </w:r>
      <w:r w:rsidR="00C835FF" w:rsidRPr="008953B7">
        <w:rPr>
          <w:rFonts w:ascii="GHEA Mariam" w:eastAsia="GHEA Mariam" w:hAnsi="GHEA Mariam" w:cs="GHEA Mariam"/>
          <w:sz w:val="24"/>
          <w:szCs w:val="24"/>
          <w:lang w:val="hy-AM"/>
        </w:rPr>
        <w:t xml:space="preserve"> դ</w:t>
      </w:r>
      <w:r w:rsidR="00C9602F" w:rsidRPr="008953B7">
        <w:rPr>
          <w:rFonts w:ascii="GHEA Mariam" w:eastAsia="GHEA Mariam" w:hAnsi="GHEA Mariam" w:cs="GHEA Mariam"/>
          <w:sz w:val="24"/>
          <w:szCs w:val="24"/>
          <w:lang w:val="hy-AM"/>
        </w:rPr>
        <w:t>ա</w:t>
      </w:r>
      <w:r w:rsidR="00D3555F" w:rsidRPr="008953B7">
        <w:rPr>
          <w:rFonts w:ascii="GHEA Mariam" w:eastAsia="GHEA Mariam" w:hAnsi="GHEA Mariam" w:cs="GHEA Mariam"/>
          <w:sz w:val="24"/>
          <w:szCs w:val="24"/>
          <w:lang w:val="hy-AM"/>
        </w:rPr>
        <w:t>տարան)</w:t>
      </w:r>
      <w:r w:rsidR="004F546D" w:rsidRPr="008953B7">
        <w:rPr>
          <w:rFonts w:ascii="GHEA Mariam" w:eastAsia="GHEA Mariam" w:hAnsi="GHEA Mariam" w:cs="GHEA Mariam"/>
          <w:sz w:val="24"/>
          <w:szCs w:val="24"/>
          <w:lang w:val="hy-AM"/>
        </w:rPr>
        <w:t>,</w:t>
      </w:r>
    </w:p>
    <w:p w14:paraId="56AAA8B1" w14:textId="68D8CEA7" w:rsidR="00EE5AE8" w:rsidRPr="008953B7"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 xml:space="preserve">                                                նախագահությամբ`          </w:t>
      </w:r>
      <w:r w:rsidR="0039682F" w:rsidRPr="008953B7">
        <w:rPr>
          <w:rFonts w:ascii="GHEA Mariam" w:eastAsia="GHEA Mariam" w:hAnsi="GHEA Mariam" w:cs="GHEA Mariam"/>
          <w:color w:val="000000"/>
          <w:sz w:val="24"/>
          <w:szCs w:val="24"/>
          <w:lang w:val="hy-AM"/>
        </w:rPr>
        <w:t xml:space="preserve"> </w:t>
      </w:r>
      <w:r w:rsidRPr="008953B7">
        <w:rPr>
          <w:rFonts w:ascii="GHEA Mariam" w:eastAsia="GHEA Mariam" w:hAnsi="GHEA Mariam" w:cs="GHEA Mariam"/>
          <w:color w:val="000000"/>
          <w:sz w:val="24"/>
          <w:szCs w:val="24"/>
          <w:lang w:val="hy-AM"/>
        </w:rPr>
        <w:t xml:space="preserve">Հ.ԱՍԱՏՐՅԱՆԻ </w:t>
      </w:r>
    </w:p>
    <w:p w14:paraId="44073617" w14:textId="40A7D3E7" w:rsidR="00C9602F" w:rsidRPr="008953B7" w:rsidRDefault="00D3555F"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 xml:space="preserve">                                 մասնակցությամբ դատավորներ`</w:t>
      </w:r>
      <w:r w:rsidR="00C9602F" w:rsidRPr="008953B7">
        <w:rPr>
          <w:rFonts w:ascii="GHEA Mariam" w:eastAsia="GHEA Mariam" w:hAnsi="GHEA Mariam" w:cs="GHEA Mariam"/>
          <w:color w:val="000000"/>
          <w:sz w:val="24"/>
          <w:szCs w:val="24"/>
          <w:lang w:val="hy-AM"/>
        </w:rPr>
        <w:t xml:space="preserve"> </w:t>
      </w:r>
      <w:r w:rsidR="00286E03" w:rsidRPr="008953B7">
        <w:rPr>
          <w:rFonts w:ascii="GHEA Mariam" w:eastAsia="GHEA Mariam" w:hAnsi="GHEA Mariam" w:cs="GHEA Mariam"/>
          <w:color w:val="000000"/>
          <w:sz w:val="24"/>
          <w:szCs w:val="24"/>
          <w:lang w:val="hy-AM"/>
        </w:rPr>
        <w:t xml:space="preserve"> </w:t>
      </w:r>
      <w:r w:rsidR="00FE6B65" w:rsidRPr="008953B7">
        <w:rPr>
          <w:rFonts w:ascii="GHEA Mariam" w:eastAsia="GHEA Mariam" w:hAnsi="GHEA Mariam" w:cs="GHEA Mariam"/>
          <w:color w:val="000000"/>
          <w:sz w:val="24"/>
          <w:szCs w:val="24"/>
          <w:lang w:val="hy-AM"/>
        </w:rPr>
        <w:t xml:space="preserve"> </w:t>
      </w:r>
      <w:r w:rsidR="00286E03" w:rsidRPr="008953B7">
        <w:rPr>
          <w:rFonts w:ascii="GHEA Mariam" w:eastAsia="GHEA Mariam" w:hAnsi="GHEA Mariam" w:cs="GHEA Mariam"/>
          <w:color w:val="000000"/>
          <w:sz w:val="24"/>
          <w:szCs w:val="24"/>
          <w:lang w:val="hy-AM"/>
        </w:rPr>
        <w:t xml:space="preserve">   </w:t>
      </w:r>
      <w:r w:rsidRPr="008953B7">
        <w:rPr>
          <w:rFonts w:ascii="GHEA Mariam" w:eastAsia="GHEA Mariam" w:hAnsi="GHEA Mariam" w:cs="GHEA Mariam"/>
          <w:color w:val="000000"/>
          <w:sz w:val="24"/>
          <w:szCs w:val="24"/>
          <w:lang w:val="hy-AM"/>
        </w:rPr>
        <w:t xml:space="preserve">  </w:t>
      </w:r>
      <w:r w:rsidR="00286E03" w:rsidRPr="008953B7">
        <w:rPr>
          <w:rFonts w:ascii="GHEA Mariam" w:eastAsia="GHEA Mariam" w:hAnsi="GHEA Mariam" w:cs="GHEA Mariam"/>
          <w:color w:val="000000"/>
          <w:sz w:val="24"/>
          <w:szCs w:val="24"/>
          <w:lang w:val="hy-AM"/>
        </w:rPr>
        <w:t>Ս</w:t>
      </w:r>
      <w:r w:rsidR="00C9602F" w:rsidRPr="008953B7">
        <w:rPr>
          <w:rFonts w:ascii="GHEA Mariam" w:eastAsia="GHEA Mariam" w:hAnsi="GHEA Mariam" w:cs="GHEA Mariam"/>
          <w:color w:val="000000"/>
          <w:sz w:val="24"/>
          <w:szCs w:val="24"/>
          <w:lang w:val="hy-AM"/>
        </w:rPr>
        <w:t>.</w:t>
      </w:r>
      <w:r w:rsidR="00286E03" w:rsidRPr="008953B7">
        <w:rPr>
          <w:rFonts w:ascii="GHEA Mariam" w:eastAsia="GHEA Mariam" w:hAnsi="GHEA Mariam" w:cs="GHEA Mariam"/>
          <w:color w:val="000000"/>
          <w:sz w:val="24"/>
          <w:szCs w:val="24"/>
          <w:lang w:val="hy-AM"/>
        </w:rPr>
        <w:t>ԱՎԵՏԻՍՅԱՆ</w:t>
      </w:r>
      <w:r w:rsidR="00C9602F" w:rsidRPr="008953B7">
        <w:rPr>
          <w:rFonts w:ascii="GHEA Mariam" w:eastAsia="GHEA Mariam" w:hAnsi="GHEA Mariam" w:cs="GHEA Mariam"/>
          <w:color w:val="000000"/>
          <w:sz w:val="24"/>
          <w:szCs w:val="24"/>
          <w:lang w:val="hy-AM"/>
        </w:rPr>
        <w:t>Ի</w:t>
      </w:r>
    </w:p>
    <w:p w14:paraId="017911B9" w14:textId="70CC5C33" w:rsidR="00585FCC" w:rsidRPr="008953B7" w:rsidRDefault="00585FCC"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Հ</w:t>
      </w:r>
      <w:r w:rsidRPr="008953B7">
        <w:rPr>
          <w:rFonts w:ascii="Cambria Math" w:eastAsia="GHEA Mariam" w:hAnsi="Cambria Math" w:cs="Cambria Math"/>
          <w:color w:val="000000"/>
          <w:sz w:val="24"/>
          <w:szCs w:val="24"/>
          <w:lang w:val="hy-AM"/>
        </w:rPr>
        <w:t>․</w:t>
      </w:r>
      <w:r w:rsidRPr="008953B7">
        <w:rPr>
          <w:rFonts w:ascii="GHEA Mariam" w:eastAsia="GHEA Mariam" w:hAnsi="GHEA Mariam" w:cs="GHEA Mariam"/>
          <w:color w:val="000000"/>
          <w:sz w:val="24"/>
          <w:szCs w:val="24"/>
          <w:lang w:val="hy-AM"/>
        </w:rPr>
        <w:t>ԳՐԻԳՈՐՅԱՆԻ</w:t>
      </w:r>
    </w:p>
    <w:p w14:paraId="6D409EB3" w14:textId="62CB27B2" w:rsidR="00286E03" w:rsidRPr="008953B7" w:rsidRDefault="00286E03"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Լ.ԹԱԴԵՎՈՍՅԱՆԻ</w:t>
      </w:r>
    </w:p>
    <w:p w14:paraId="685C62B7" w14:textId="77777777" w:rsidR="00EE5AE8" w:rsidRPr="008953B7"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Ա.ՊՈՂՈՍՅԱՆԻ</w:t>
      </w:r>
    </w:p>
    <w:p w14:paraId="3AF8024D" w14:textId="1D4901AB" w:rsidR="00EE5AE8" w:rsidRPr="008953B7" w:rsidRDefault="00EE5AE8" w:rsidP="005A3AB1">
      <w:pPr>
        <w:ind w:leftChars="0" w:left="-2" w:firstLineChars="0" w:firstLine="567"/>
        <w:jc w:val="right"/>
        <w:rPr>
          <w:rFonts w:ascii="GHEA Mariam" w:eastAsia="GHEA Mariam" w:hAnsi="GHEA Mariam" w:cs="GHEA Mariam"/>
          <w:color w:val="000000"/>
          <w:sz w:val="24"/>
          <w:szCs w:val="24"/>
          <w:lang w:val="hy-AM"/>
        </w:rPr>
      </w:pPr>
    </w:p>
    <w:p w14:paraId="5E3A5DA4" w14:textId="5E30AE44" w:rsidR="00EE5AE8" w:rsidRPr="008953B7" w:rsidRDefault="00D3555F"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8953B7">
        <w:rPr>
          <w:rFonts w:ascii="GHEA Mariam" w:eastAsia="GHEA Mariam" w:hAnsi="GHEA Mariam" w:cs="GHEA Mariam"/>
          <w:color w:val="000000"/>
          <w:sz w:val="24"/>
          <w:szCs w:val="24"/>
          <w:lang w:val="hy-AM"/>
        </w:rPr>
        <w:t>գրավոր ընթացակարգով քննության առնելով</w:t>
      </w:r>
      <w:r w:rsidR="00C612DC" w:rsidRPr="008953B7">
        <w:rPr>
          <w:rFonts w:ascii="GHEA Mariam" w:eastAsia="GHEA Mariam" w:hAnsi="GHEA Mariam" w:cs="GHEA Mariam"/>
          <w:color w:val="000000"/>
          <w:sz w:val="24"/>
          <w:szCs w:val="24"/>
          <w:lang w:val="hy-AM"/>
        </w:rPr>
        <w:t xml:space="preserve"> </w:t>
      </w:r>
      <w:r w:rsidR="00913DF0" w:rsidRPr="008953B7">
        <w:rPr>
          <w:rFonts w:ascii="GHEA Mariam" w:eastAsia="GHEA Mariam" w:hAnsi="GHEA Mariam" w:cs="GHEA Mariam"/>
          <w:color w:val="000000"/>
          <w:sz w:val="24"/>
          <w:szCs w:val="24"/>
          <w:lang w:val="hy-AM"/>
        </w:rPr>
        <w:t xml:space="preserve">մեղադրյալ </w:t>
      </w:r>
      <w:r w:rsidR="00A47930" w:rsidRPr="008953B7">
        <w:rPr>
          <w:rFonts w:ascii="GHEA Mariam" w:eastAsia="GHEA Mariam" w:hAnsi="GHEA Mariam" w:cs="GHEA Mariam"/>
          <w:color w:val="000000"/>
          <w:sz w:val="24"/>
          <w:szCs w:val="24"/>
          <w:lang w:val="hy-AM"/>
        </w:rPr>
        <w:t>Նարեկ Լևոնի Փափազյանի</w:t>
      </w:r>
      <w:r w:rsidR="00C612DC" w:rsidRPr="008953B7">
        <w:rPr>
          <w:rFonts w:ascii="GHEA Mariam" w:eastAsia="GHEA Mariam" w:hAnsi="GHEA Mariam" w:cs="GHEA Mariam"/>
          <w:color w:val="000000"/>
          <w:sz w:val="24"/>
          <w:szCs w:val="24"/>
          <w:lang w:val="hy-AM"/>
        </w:rPr>
        <w:t xml:space="preserve"> վերաբերյալ</w:t>
      </w:r>
      <w:r w:rsidR="00BE3E8F" w:rsidRPr="008953B7">
        <w:rPr>
          <w:rFonts w:ascii="GHEA Mariam" w:eastAsia="GHEA Mariam" w:hAnsi="GHEA Mariam" w:cs="GHEA Mariam"/>
          <w:color w:val="000000"/>
          <w:sz w:val="24"/>
          <w:szCs w:val="24"/>
          <w:lang w:val="hy-AM"/>
        </w:rPr>
        <w:t xml:space="preserve"> </w:t>
      </w:r>
      <w:r w:rsidRPr="008953B7">
        <w:rPr>
          <w:rFonts w:ascii="GHEA Mariam" w:eastAsia="GHEA Mariam" w:hAnsi="GHEA Mariam" w:cs="GHEA Mariam"/>
          <w:color w:val="000000"/>
          <w:sz w:val="24"/>
          <w:szCs w:val="24"/>
          <w:lang w:val="hy-AM"/>
        </w:rPr>
        <w:t xml:space="preserve">ՀՀ վերաքննիչ քրեական դատարանի՝ </w:t>
      </w:r>
      <w:r w:rsidRPr="008953B7">
        <w:rPr>
          <w:rFonts w:ascii="GHEA Mariam" w:eastAsia="GHEA Mariam" w:hAnsi="GHEA Mariam" w:cs="GHEA Mariam"/>
          <w:color w:val="0D0D0D"/>
          <w:sz w:val="24"/>
          <w:szCs w:val="24"/>
          <w:lang w:val="hy-AM"/>
        </w:rPr>
        <w:t>202</w:t>
      </w:r>
      <w:r w:rsidR="00A47930" w:rsidRPr="008953B7">
        <w:rPr>
          <w:rFonts w:ascii="GHEA Mariam" w:eastAsia="GHEA Mariam" w:hAnsi="GHEA Mariam" w:cs="GHEA Mariam"/>
          <w:color w:val="0D0D0D"/>
          <w:sz w:val="24"/>
          <w:szCs w:val="24"/>
          <w:lang w:val="hy-AM"/>
        </w:rPr>
        <w:t>4</w:t>
      </w:r>
      <w:r w:rsidR="009A1C11" w:rsidRPr="008953B7">
        <w:rPr>
          <w:rFonts w:ascii="GHEA Mariam" w:eastAsia="GHEA Mariam" w:hAnsi="GHEA Mariam" w:cs="GHEA Mariam"/>
          <w:color w:val="0D0D0D"/>
          <w:sz w:val="24"/>
          <w:szCs w:val="24"/>
          <w:lang w:val="hy-AM"/>
        </w:rPr>
        <w:t xml:space="preserve"> </w:t>
      </w:r>
      <w:r w:rsidRPr="008953B7">
        <w:rPr>
          <w:rFonts w:ascii="GHEA Mariam" w:eastAsia="GHEA Mariam" w:hAnsi="GHEA Mariam" w:cs="GHEA Mariam"/>
          <w:color w:val="0D0D0D"/>
          <w:sz w:val="24"/>
          <w:szCs w:val="24"/>
          <w:lang w:val="hy-AM"/>
        </w:rPr>
        <w:t xml:space="preserve">թվականի </w:t>
      </w:r>
      <w:r w:rsidR="00A47930" w:rsidRPr="008953B7">
        <w:rPr>
          <w:rFonts w:ascii="GHEA Mariam" w:eastAsia="GHEA Mariam" w:hAnsi="GHEA Mariam" w:cs="GHEA Mariam"/>
          <w:color w:val="0D0D0D"/>
          <w:sz w:val="24"/>
          <w:szCs w:val="24"/>
          <w:lang w:val="hy-AM"/>
        </w:rPr>
        <w:t>օգոստոսի</w:t>
      </w:r>
      <w:r w:rsidRPr="008953B7">
        <w:rPr>
          <w:rFonts w:ascii="GHEA Mariam" w:eastAsia="GHEA Mariam" w:hAnsi="GHEA Mariam" w:cs="GHEA Mariam"/>
          <w:color w:val="0D0D0D"/>
          <w:sz w:val="24"/>
          <w:szCs w:val="24"/>
          <w:lang w:val="hy-AM"/>
        </w:rPr>
        <w:t xml:space="preserve"> </w:t>
      </w:r>
      <w:r w:rsidR="00913DF0" w:rsidRPr="008953B7">
        <w:rPr>
          <w:rFonts w:ascii="GHEA Mariam" w:eastAsia="GHEA Mariam" w:hAnsi="GHEA Mariam" w:cs="GHEA Mariam"/>
          <w:color w:val="0D0D0D"/>
          <w:sz w:val="24"/>
          <w:szCs w:val="24"/>
          <w:lang w:val="hy-AM"/>
        </w:rPr>
        <w:t>23</w:t>
      </w:r>
      <w:r w:rsidRPr="008953B7">
        <w:rPr>
          <w:rFonts w:ascii="GHEA Mariam" w:eastAsia="GHEA Mariam" w:hAnsi="GHEA Mariam" w:cs="GHEA Mariam"/>
          <w:color w:val="0D0D0D"/>
          <w:sz w:val="24"/>
          <w:szCs w:val="24"/>
          <w:lang w:val="hy-AM"/>
        </w:rPr>
        <w:t xml:space="preserve">-ի որոշման դեմ </w:t>
      </w:r>
      <w:r w:rsidR="00C612DC" w:rsidRPr="008953B7">
        <w:rPr>
          <w:rFonts w:ascii="GHEA Mariam" w:eastAsia="GHEA Mariam" w:hAnsi="GHEA Mariam" w:cs="GHEA Mariam"/>
          <w:color w:val="0D0D0D"/>
          <w:sz w:val="24"/>
          <w:szCs w:val="24"/>
          <w:lang w:val="hy-AM"/>
        </w:rPr>
        <w:t>ՀՀ գլխավոր դատախազ</w:t>
      </w:r>
      <w:r w:rsidR="00337BBF" w:rsidRPr="008953B7">
        <w:rPr>
          <w:rFonts w:ascii="GHEA Mariam" w:eastAsia="GHEA Mariam" w:hAnsi="GHEA Mariam" w:cs="GHEA Mariam"/>
          <w:color w:val="0D0D0D"/>
          <w:sz w:val="24"/>
          <w:szCs w:val="24"/>
          <w:lang w:val="hy-AM"/>
        </w:rPr>
        <w:t>ի տեղակալ</w:t>
      </w:r>
      <w:r w:rsidR="00F15379" w:rsidRPr="008953B7">
        <w:rPr>
          <w:rFonts w:ascii="GHEA Mariam" w:eastAsia="GHEA Mariam" w:hAnsi="GHEA Mariam" w:cs="GHEA Mariam"/>
          <w:color w:val="0D0D0D"/>
          <w:sz w:val="24"/>
          <w:szCs w:val="24"/>
          <w:lang w:val="hy-AM"/>
        </w:rPr>
        <w:t xml:space="preserve"> </w:t>
      </w:r>
      <w:r w:rsidR="00337BBF" w:rsidRPr="008953B7">
        <w:rPr>
          <w:rFonts w:ascii="GHEA Mariam" w:eastAsia="GHEA Mariam" w:hAnsi="GHEA Mariam" w:cs="GHEA Mariam"/>
          <w:color w:val="0D0D0D"/>
          <w:sz w:val="24"/>
          <w:szCs w:val="24"/>
          <w:lang w:val="hy-AM"/>
        </w:rPr>
        <w:t>Լ</w:t>
      </w:r>
      <w:r w:rsidR="00C612DC" w:rsidRPr="008953B7">
        <w:rPr>
          <w:rFonts w:ascii="Cambria Math" w:eastAsia="GHEA Mariam" w:hAnsi="Cambria Math" w:cs="Cambria Math"/>
          <w:color w:val="0D0D0D"/>
          <w:sz w:val="24"/>
          <w:szCs w:val="24"/>
          <w:lang w:val="hy-AM"/>
        </w:rPr>
        <w:t>․</w:t>
      </w:r>
      <w:r w:rsidR="00337BBF" w:rsidRPr="008953B7">
        <w:rPr>
          <w:rFonts w:ascii="GHEA Mariam" w:eastAsia="GHEA Mariam" w:hAnsi="GHEA Mariam" w:cs="Cambria Math"/>
          <w:color w:val="0D0D0D"/>
          <w:sz w:val="24"/>
          <w:szCs w:val="24"/>
          <w:lang w:val="hy-AM"/>
        </w:rPr>
        <w:t>Գրիգորյան</w:t>
      </w:r>
      <w:r w:rsidR="00F15379" w:rsidRPr="008953B7">
        <w:rPr>
          <w:rFonts w:ascii="GHEA Mariam" w:eastAsia="GHEA Mariam" w:hAnsi="GHEA Mariam" w:cs="Cambria Math"/>
          <w:color w:val="0D0D0D"/>
          <w:sz w:val="24"/>
          <w:szCs w:val="24"/>
          <w:lang w:val="hy-AM"/>
        </w:rPr>
        <w:t>ի</w:t>
      </w:r>
      <w:r w:rsidR="0039682F" w:rsidRPr="008953B7">
        <w:rPr>
          <w:rFonts w:ascii="GHEA Mariam" w:eastAsia="GHEA Mariam" w:hAnsi="GHEA Mariam" w:cs="GHEA Mariam"/>
          <w:color w:val="0D0D0D"/>
          <w:sz w:val="24"/>
          <w:szCs w:val="24"/>
          <w:lang w:val="hy-AM"/>
        </w:rPr>
        <w:t xml:space="preserve"> </w:t>
      </w:r>
      <w:r w:rsidR="00582D42" w:rsidRPr="008953B7">
        <w:rPr>
          <w:rFonts w:ascii="GHEA Mariam" w:eastAsia="GHEA Mariam" w:hAnsi="GHEA Mariam" w:cs="GHEA Mariam"/>
          <w:color w:val="0D0D0D"/>
          <w:sz w:val="24"/>
          <w:szCs w:val="24"/>
          <w:lang w:val="hy-AM"/>
        </w:rPr>
        <w:t xml:space="preserve">հատուկ վերանայման </w:t>
      </w:r>
      <w:r w:rsidRPr="008953B7">
        <w:rPr>
          <w:rFonts w:ascii="GHEA Mariam" w:eastAsia="GHEA Mariam" w:hAnsi="GHEA Mariam" w:cs="GHEA Mariam"/>
          <w:color w:val="000000"/>
          <w:sz w:val="24"/>
          <w:szCs w:val="24"/>
          <w:lang w:val="hy-AM"/>
        </w:rPr>
        <w:t>վճռաբեկ բողոքը,</w:t>
      </w:r>
    </w:p>
    <w:p w14:paraId="48CE1AAE" w14:textId="77777777" w:rsidR="00A47930" w:rsidRPr="008953B7" w:rsidRDefault="00A47930"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0FC5AB6D" w:rsidR="00EE5AE8" w:rsidRPr="008953B7" w:rsidRDefault="00D3555F" w:rsidP="00BE3777">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8953B7">
        <w:rPr>
          <w:rFonts w:ascii="GHEA Mariam" w:eastAsia="GHEA Mariam" w:hAnsi="GHEA Mariam" w:cs="GHEA Mariam"/>
          <w:b/>
          <w:color w:val="000000"/>
          <w:sz w:val="24"/>
          <w:szCs w:val="24"/>
          <w:lang w:val="hy-AM"/>
        </w:rPr>
        <w:lastRenderedPageBreak/>
        <w:t>Պ Ա Ր Զ Ե Ց</w:t>
      </w:r>
    </w:p>
    <w:p w14:paraId="752CE97B" w14:textId="48634BA4" w:rsidR="007142EA" w:rsidRPr="008953B7" w:rsidRDefault="004145BF" w:rsidP="00D73677">
      <w:pPr>
        <w:spacing w:line="360" w:lineRule="auto"/>
        <w:ind w:leftChars="0" w:left="-2" w:firstLineChars="0" w:firstLine="567"/>
        <w:jc w:val="both"/>
        <w:rPr>
          <w:rFonts w:ascii="GHEA Mariam" w:eastAsia="GHEA Mariam" w:hAnsi="GHEA Mariam" w:cs="GHEA Mariam"/>
          <w:sz w:val="24"/>
          <w:szCs w:val="24"/>
          <w:u w:val="single"/>
          <w:lang w:val="hy-AM"/>
        </w:rPr>
      </w:pPr>
      <w:r w:rsidRPr="008953B7">
        <w:rPr>
          <w:rFonts w:ascii="GHEA Mariam" w:eastAsia="GHEA Mariam" w:hAnsi="GHEA Mariam" w:cs="GHEA Mariam"/>
          <w:b/>
          <w:sz w:val="24"/>
          <w:szCs w:val="24"/>
          <w:u w:val="single"/>
          <w:lang w:val="hy-AM"/>
        </w:rPr>
        <w:t>Վարույթի</w:t>
      </w:r>
      <w:r w:rsidR="00D3555F" w:rsidRPr="008953B7">
        <w:rPr>
          <w:rFonts w:ascii="GHEA Mariam" w:eastAsia="GHEA Mariam" w:hAnsi="GHEA Mariam" w:cs="GHEA Mariam"/>
          <w:b/>
          <w:sz w:val="24"/>
          <w:szCs w:val="24"/>
          <w:u w:val="single"/>
          <w:lang w:val="hy-AM"/>
        </w:rPr>
        <w:t xml:space="preserve"> դատավարական նախապատմությունը.</w:t>
      </w:r>
    </w:p>
    <w:p w14:paraId="2AD5F73F" w14:textId="1A98A64D" w:rsidR="00A753E3" w:rsidRPr="008953B7" w:rsidRDefault="007142EA" w:rsidP="00583FE0">
      <w:pPr>
        <w:spacing w:line="360" w:lineRule="auto"/>
        <w:ind w:leftChars="0" w:left="-2" w:firstLineChars="0" w:firstLine="567"/>
        <w:contextualSpacing/>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1</w:t>
      </w:r>
      <w:r w:rsidRPr="008953B7">
        <w:rPr>
          <w:rFonts w:ascii="Cambria Math" w:eastAsia="GHEA Mariam" w:hAnsi="Cambria Math" w:cs="Cambria Math"/>
          <w:sz w:val="24"/>
          <w:szCs w:val="24"/>
          <w:lang w:val="hy-AM"/>
        </w:rPr>
        <w:t>․</w:t>
      </w:r>
      <w:r w:rsidR="00A753E3" w:rsidRPr="008953B7">
        <w:rPr>
          <w:rFonts w:ascii="GHEA Mariam" w:eastAsia="GHEA Mariam" w:hAnsi="GHEA Mariam" w:cs="Cambria Math"/>
          <w:sz w:val="24"/>
          <w:szCs w:val="24"/>
          <w:lang w:val="hy-AM"/>
        </w:rPr>
        <w:t xml:space="preserve"> </w:t>
      </w:r>
      <w:r w:rsidR="00A753E3" w:rsidRPr="008953B7">
        <w:rPr>
          <w:rFonts w:ascii="GHEA Mariam" w:eastAsia="GHEA Mariam" w:hAnsi="GHEA Mariam" w:cs="GHEA Mariam"/>
          <w:sz w:val="24"/>
          <w:szCs w:val="24"/>
          <w:lang w:val="hy-AM"/>
        </w:rPr>
        <w:t>202</w:t>
      </w:r>
      <w:r w:rsidR="0049631C" w:rsidRPr="008953B7">
        <w:rPr>
          <w:rFonts w:ascii="GHEA Mariam" w:eastAsia="GHEA Mariam" w:hAnsi="GHEA Mariam" w:cs="GHEA Mariam"/>
          <w:sz w:val="24"/>
          <w:szCs w:val="24"/>
          <w:lang w:val="hy-AM"/>
        </w:rPr>
        <w:t>4</w:t>
      </w:r>
      <w:r w:rsidR="00A753E3" w:rsidRPr="008953B7">
        <w:rPr>
          <w:rFonts w:ascii="GHEA Mariam" w:eastAsia="GHEA Mariam" w:hAnsi="GHEA Mariam" w:cs="GHEA Mariam"/>
          <w:sz w:val="24"/>
          <w:szCs w:val="24"/>
          <w:lang w:val="hy-AM"/>
        </w:rPr>
        <w:t xml:space="preserve"> թվականի </w:t>
      </w:r>
      <w:r w:rsidR="0049631C" w:rsidRPr="008953B7">
        <w:rPr>
          <w:rFonts w:ascii="GHEA Mariam" w:eastAsia="GHEA Mariam" w:hAnsi="GHEA Mariam" w:cs="GHEA Mariam"/>
          <w:sz w:val="24"/>
          <w:szCs w:val="24"/>
          <w:lang w:val="hy-AM"/>
        </w:rPr>
        <w:t>հուլիսի</w:t>
      </w:r>
      <w:r w:rsidR="00A753E3" w:rsidRPr="008953B7">
        <w:rPr>
          <w:rFonts w:ascii="GHEA Mariam" w:eastAsia="GHEA Mariam" w:hAnsi="GHEA Mariam" w:cs="GHEA Mariam"/>
          <w:sz w:val="24"/>
          <w:szCs w:val="24"/>
          <w:lang w:val="hy-AM"/>
        </w:rPr>
        <w:t xml:space="preserve"> </w:t>
      </w:r>
      <w:r w:rsidR="0049631C" w:rsidRPr="008953B7">
        <w:rPr>
          <w:rFonts w:ascii="GHEA Mariam" w:eastAsia="GHEA Mariam" w:hAnsi="GHEA Mariam" w:cs="GHEA Mariam"/>
          <w:sz w:val="24"/>
          <w:szCs w:val="24"/>
          <w:lang w:val="hy-AM"/>
        </w:rPr>
        <w:t>4</w:t>
      </w:r>
      <w:r w:rsidR="00A753E3" w:rsidRPr="008953B7">
        <w:rPr>
          <w:rFonts w:ascii="GHEA Mariam" w:eastAsia="GHEA Mariam" w:hAnsi="GHEA Mariam" w:cs="GHEA Mariam"/>
          <w:sz w:val="24"/>
          <w:szCs w:val="24"/>
          <w:lang w:val="hy-AM"/>
        </w:rPr>
        <w:t>-ին</w:t>
      </w:r>
      <w:r w:rsidR="00E91EBF" w:rsidRPr="008953B7">
        <w:rPr>
          <w:rFonts w:ascii="GHEA Mariam" w:eastAsia="GHEA Mariam" w:hAnsi="GHEA Mariam" w:cs="GHEA Mariam"/>
          <w:sz w:val="24"/>
          <w:szCs w:val="24"/>
          <w:lang w:val="hy-AM"/>
        </w:rPr>
        <w:t>,</w:t>
      </w:r>
      <w:r w:rsidR="00A753E3" w:rsidRPr="008953B7">
        <w:rPr>
          <w:rFonts w:ascii="GHEA Mariam" w:eastAsia="GHEA Mariam" w:hAnsi="GHEA Mariam" w:cs="GHEA Mariam"/>
          <w:sz w:val="24"/>
          <w:szCs w:val="24"/>
          <w:lang w:val="hy-AM"/>
        </w:rPr>
        <w:t xml:space="preserve"> </w:t>
      </w:r>
      <w:r w:rsidR="0049631C" w:rsidRPr="008953B7">
        <w:rPr>
          <w:rFonts w:ascii="GHEA Mariam" w:eastAsia="GHEA Mariam" w:hAnsi="GHEA Mariam" w:cs="GHEA Mariam"/>
          <w:sz w:val="24"/>
          <w:szCs w:val="24"/>
          <w:lang w:val="hy-AM"/>
        </w:rPr>
        <w:t xml:space="preserve">ՀՀ քննչական կոմիտեի Երևան քաղաքի քննչական վարչության </w:t>
      </w:r>
      <w:r w:rsidR="00583FE0" w:rsidRPr="008953B7">
        <w:rPr>
          <w:rFonts w:ascii="GHEA Mariam" w:eastAsia="GHEA Mariam" w:hAnsi="GHEA Mariam" w:cs="GHEA Mariam"/>
          <w:sz w:val="24"/>
          <w:szCs w:val="24"/>
          <w:lang w:val="hy-AM"/>
        </w:rPr>
        <w:t>Քանաքեռ-Զեյթուն</w:t>
      </w:r>
      <w:r w:rsidR="0049631C" w:rsidRPr="008953B7">
        <w:rPr>
          <w:rFonts w:ascii="GHEA Mariam" w:eastAsia="GHEA Mariam" w:hAnsi="GHEA Mariam" w:cs="GHEA Mariam"/>
          <w:sz w:val="24"/>
          <w:szCs w:val="24"/>
          <w:lang w:val="hy-AM"/>
        </w:rPr>
        <w:t xml:space="preserve"> վարչական շրջանի քննչական բաժնում</w:t>
      </w:r>
      <w:r w:rsidR="00E91EBF" w:rsidRPr="008953B7">
        <w:rPr>
          <w:rFonts w:ascii="GHEA Mariam" w:eastAsia="GHEA Mariam" w:hAnsi="GHEA Mariam" w:cs="GHEA Mariam"/>
          <w:sz w:val="24"/>
          <w:szCs w:val="24"/>
          <w:lang w:val="hy-AM"/>
        </w:rPr>
        <w:t>,</w:t>
      </w:r>
      <w:r w:rsidR="00583FE0" w:rsidRPr="008953B7">
        <w:rPr>
          <w:rFonts w:ascii="GHEA Mariam" w:eastAsia="GHEA Mariam" w:hAnsi="GHEA Mariam" w:cs="GHEA Mariam"/>
          <w:sz w:val="24"/>
          <w:szCs w:val="24"/>
          <w:lang w:val="hy-AM"/>
        </w:rPr>
        <w:t xml:space="preserve"> </w:t>
      </w:r>
      <w:r w:rsidR="00A753E3" w:rsidRPr="008953B7">
        <w:rPr>
          <w:rFonts w:ascii="GHEA Mariam" w:eastAsia="GHEA Mariam" w:hAnsi="GHEA Mariam" w:cs="GHEA Mariam"/>
          <w:sz w:val="24"/>
          <w:szCs w:val="24"/>
          <w:lang w:val="hy-AM"/>
        </w:rPr>
        <w:t>ՀՀ քրեական օրենսգրքի</w:t>
      </w:r>
      <w:r w:rsidR="005468FB" w:rsidRPr="008953B7">
        <w:rPr>
          <w:rFonts w:ascii="GHEA Mariam" w:eastAsia="GHEA Mariam" w:hAnsi="GHEA Mariam" w:cs="GHEA Mariam"/>
          <w:sz w:val="24"/>
          <w:szCs w:val="24"/>
          <w:lang w:val="hy-AM"/>
        </w:rPr>
        <w:t xml:space="preserve"> </w:t>
      </w:r>
      <w:r w:rsidR="00583FE0" w:rsidRPr="008953B7">
        <w:rPr>
          <w:rFonts w:ascii="GHEA Mariam" w:eastAsia="GHEA Mariam" w:hAnsi="GHEA Mariam" w:cs="GHEA Mariam"/>
          <w:sz w:val="24"/>
          <w:szCs w:val="24"/>
          <w:lang w:val="hy-AM"/>
        </w:rPr>
        <w:t>171</w:t>
      </w:r>
      <w:r w:rsidR="005468FB" w:rsidRPr="008953B7">
        <w:rPr>
          <w:rFonts w:ascii="GHEA Mariam" w:eastAsia="GHEA Mariam" w:hAnsi="GHEA Mariam" w:cs="GHEA Mariam"/>
          <w:sz w:val="24"/>
          <w:szCs w:val="24"/>
          <w:lang w:val="hy-AM"/>
        </w:rPr>
        <w:t xml:space="preserve">-րդ հոդվածի </w:t>
      </w:r>
      <w:r w:rsidR="00583FE0" w:rsidRPr="008953B7">
        <w:rPr>
          <w:rFonts w:ascii="GHEA Mariam" w:eastAsia="GHEA Mariam" w:hAnsi="GHEA Mariam" w:cs="GHEA Mariam"/>
          <w:sz w:val="24"/>
          <w:szCs w:val="24"/>
          <w:lang w:val="hy-AM"/>
        </w:rPr>
        <w:t>2</w:t>
      </w:r>
      <w:r w:rsidR="003776CC" w:rsidRPr="008953B7">
        <w:rPr>
          <w:rFonts w:ascii="GHEA Mariam" w:eastAsia="GHEA Mariam" w:hAnsi="GHEA Mariam" w:cs="GHEA Mariam"/>
          <w:sz w:val="24"/>
          <w:szCs w:val="24"/>
          <w:lang w:val="hy-AM"/>
        </w:rPr>
        <w:t xml:space="preserve">-րդ մասի </w:t>
      </w:r>
      <w:r w:rsidR="00583FE0" w:rsidRPr="008953B7">
        <w:rPr>
          <w:rFonts w:ascii="GHEA Mariam" w:eastAsia="GHEA Mariam" w:hAnsi="GHEA Mariam" w:cs="GHEA Mariam"/>
          <w:sz w:val="24"/>
          <w:szCs w:val="24"/>
          <w:lang w:val="hy-AM"/>
        </w:rPr>
        <w:t>5</w:t>
      </w:r>
      <w:r w:rsidR="003776CC" w:rsidRPr="008953B7">
        <w:rPr>
          <w:rFonts w:ascii="GHEA Mariam" w:eastAsia="GHEA Mariam" w:hAnsi="GHEA Mariam" w:cs="GHEA Mariam"/>
          <w:sz w:val="24"/>
          <w:szCs w:val="24"/>
          <w:lang w:val="hy-AM"/>
        </w:rPr>
        <w:t xml:space="preserve">-րդ կետի, </w:t>
      </w:r>
      <w:r w:rsidR="00583FE0" w:rsidRPr="008953B7">
        <w:rPr>
          <w:rFonts w:ascii="GHEA Mariam" w:eastAsia="GHEA Mariam" w:hAnsi="GHEA Mariam" w:cs="GHEA Mariam"/>
          <w:sz w:val="24"/>
          <w:szCs w:val="24"/>
          <w:lang w:val="hy-AM"/>
        </w:rPr>
        <w:t>297</w:t>
      </w:r>
      <w:r w:rsidR="003776CC" w:rsidRPr="008953B7">
        <w:rPr>
          <w:rFonts w:ascii="GHEA Mariam" w:eastAsia="GHEA Mariam" w:hAnsi="GHEA Mariam" w:cs="GHEA Mariam"/>
          <w:sz w:val="24"/>
          <w:szCs w:val="24"/>
          <w:lang w:val="hy-AM"/>
        </w:rPr>
        <w:t xml:space="preserve">-րդ հոդվածի </w:t>
      </w:r>
      <w:r w:rsidR="00A9020E" w:rsidRPr="008953B7">
        <w:rPr>
          <w:rFonts w:ascii="GHEA Mariam" w:eastAsia="GHEA Mariam" w:hAnsi="GHEA Mariam" w:cs="GHEA Mariam"/>
          <w:sz w:val="24"/>
          <w:szCs w:val="24"/>
          <w:lang w:val="hy-AM"/>
        </w:rPr>
        <w:t xml:space="preserve">       </w:t>
      </w:r>
      <w:r w:rsidR="003776CC" w:rsidRPr="008953B7">
        <w:rPr>
          <w:rFonts w:ascii="GHEA Mariam" w:eastAsia="GHEA Mariam" w:hAnsi="GHEA Mariam" w:cs="GHEA Mariam"/>
          <w:sz w:val="24"/>
          <w:szCs w:val="24"/>
          <w:lang w:val="hy-AM"/>
        </w:rPr>
        <w:t>3-րդ մասի</w:t>
      </w:r>
      <w:r w:rsidR="00A9020E" w:rsidRPr="008953B7">
        <w:rPr>
          <w:rFonts w:ascii="GHEA Mariam" w:eastAsia="GHEA Mariam" w:hAnsi="GHEA Mariam" w:cs="GHEA Mariam"/>
          <w:sz w:val="24"/>
          <w:szCs w:val="24"/>
          <w:lang w:val="hy-AM"/>
        </w:rPr>
        <w:t xml:space="preserve">, 335-րդ հոդվածի 1-ին մասի </w:t>
      </w:r>
      <w:r w:rsidR="00A753E3" w:rsidRPr="008953B7">
        <w:rPr>
          <w:rFonts w:ascii="GHEA Mariam" w:eastAsia="GHEA Mariam" w:hAnsi="GHEA Mariam" w:cs="GHEA Mariam"/>
          <w:sz w:val="24"/>
          <w:szCs w:val="24"/>
          <w:lang w:val="hy-AM"/>
        </w:rPr>
        <w:t xml:space="preserve">հատկանիշներով նախաձեռնվել է թիվ </w:t>
      </w:r>
      <w:r w:rsidR="008C096E" w:rsidRPr="008953B7">
        <w:rPr>
          <w:rFonts w:ascii="GHEA Mariam" w:eastAsia="GHEA Mariam" w:hAnsi="GHEA Mariam" w:cs="GHEA Mariam"/>
          <w:sz w:val="24"/>
          <w:szCs w:val="24"/>
          <w:lang w:val="hy-AM"/>
        </w:rPr>
        <w:t xml:space="preserve">           </w:t>
      </w:r>
      <w:r w:rsidR="00A9020E" w:rsidRPr="008953B7">
        <w:rPr>
          <w:rFonts w:ascii="GHEA Mariam" w:eastAsia="GHEA Mariam" w:hAnsi="GHEA Mariam" w:cs="GHEA Mariam"/>
          <w:sz w:val="24"/>
          <w:szCs w:val="24"/>
          <w:lang w:val="hy-AM"/>
        </w:rPr>
        <w:t>09-0487-24</w:t>
      </w:r>
      <w:r w:rsidR="00A753E3" w:rsidRPr="008953B7">
        <w:rPr>
          <w:rFonts w:ascii="GHEA Mariam" w:eastAsia="GHEA Mariam" w:hAnsi="GHEA Mariam" w:cs="GHEA Mariam"/>
          <w:sz w:val="24"/>
          <w:szCs w:val="24"/>
          <w:lang w:val="hy-AM"/>
        </w:rPr>
        <w:t xml:space="preserve"> քրեական վարույթը։</w:t>
      </w:r>
    </w:p>
    <w:p w14:paraId="2B7737FD" w14:textId="0BC907F9" w:rsidR="009F4713" w:rsidRPr="008953B7" w:rsidRDefault="00AA0803" w:rsidP="00583FE0">
      <w:pPr>
        <w:spacing w:line="360" w:lineRule="auto"/>
        <w:ind w:leftChars="0" w:left="-2" w:firstLineChars="0" w:firstLine="567"/>
        <w:contextualSpacing/>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2024 թվականի հուլիսի 23-ին թիվ 09-0541-24 ու 09-0487-24</w:t>
      </w:r>
      <w:r w:rsidR="007765E4" w:rsidRPr="008953B7">
        <w:rPr>
          <w:rFonts w:ascii="GHEA Mariam" w:eastAsia="GHEA Mariam" w:hAnsi="GHEA Mariam" w:cs="GHEA Mariam"/>
          <w:sz w:val="24"/>
          <w:szCs w:val="24"/>
          <w:lang w:val="hy-AM"/>
        </w:rPr>
        <w:t xml:space="preserve"> </w:t>
      </w:r>
      <w:r w:rsidRPr="008953B7">
        <w:rPr>
          <w:rFonts w:ascii="GHEA Mariam" w:eastAsia="GHEA Mariam" w:hAnsi="GHEA Mariam" w:cs="GHEA Mariam"/>
          <w:sz w:val="24"/>
          <w:szCs w:val="24"/>
          <w:lang w:val="hy-AM"/>
        </w:rPr>
        <w:t>քրեական վարույթները միացվել են մեկ վարույթում, և նախաքննությունը շարունակվել է 09-0487-24 համարով։</w:t>
      </w:r>
    </w:p>
    <w:p w14:paraId="6DE98A68" w14:textId="7B70E93A" w:rsidR="00781365" w:rsidRPr="008953B7" w:rsidRDefault="00E41E3E" w:rsidP="00E41E3E">
      <w:pPr>
        <w:spacing w:line="360" w:lineRule="auto"/>
        <w:ind w:leftChars="0" w:left="-2" w:firstLineChars="0" w:firstLine="567"/>
        <w:contextualSpacing/>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Երևան քաղաքի Քանաքեռ-Զեյթուն վարչական շրջանի դատախազության դատախազ Վ</w:t>
      </w:r>
      <w:r w:rsidR="00CE73B0" w:rsidRPr="008953B7">
        <w:rPr>
          <w:rFonts w:ascii="Cambria Math" w:eastAsia="GHEA Mariam" w:hAnsi="Cambria Math" w:cs="Cambria Math"/>
          <w:sz w:val="24"/>
          <w:szCs w:val="24"/>
          <w:lang w:val="hy-AM"/>
        </w:rPr>
        <w:t>․</w:t>
      </w:r>
      <w:r w:rsidRPr="008953B7">
        <w:rPr>
          <w:rFonts w:ascii="GHEA Mariam" w:eastAsia="GHEA Mariam" w:hAnsi="GHEA Mariam" w:cs="GHEA Mariam"/>
          <w:sz w:val="24"/>
          <w:szCs w:val="24"/>
          <w:lang w:val="hy-AM"/>
        </w:rPr>
        <w:t>Համբարձումյան</w:t>
      </w:r>
      <w:r w:rsidR="00CE73B0" w:rsidRPr="008953B7">
        <w:rPr>
          <w:rFonts w:ascii="GHEA Mariam" w:eastAsia="GHEA Mariam" w:hAnsi="GHEA Mariam" w:cs="GHEA Mariam"/>
          <w:sz w:val="24"/>
          <w:szCs w:val="24"/>
          <w:lang w:val="hy-AM"/>
        </w:rPr>
        <w:t>ի՝ 202</w:t>
      </w:r>
      <w:r w:rsidRPr="008953B7">
        <w:rPr>
          <w:rFonts w:ascii="GHEA Mariam" w:eastAsia="GHEA Mariam" w:hAnsi="GHEA Mariam" w:cs="GHEA Mariam"/>
          <w:sz w:val="24"/>
          <w:szCs w:val="24"/>
          <w:lang w:val="hy-AM"/>
        </w:rPr>
        <w:t>4</w:t>
      </w:r>
      <w:r w:rsidR="00CE73B0" w:rsidRPr="008953B7">
        <w:rPr>
          <w:rFonts w:ascii="GHEA Mariam" w:eastAsia="GHEA Mariam" w:hAnsi="GHEA Mariam" w:cs="GHEA Mariam"/>
          <w:sz w:val="24"/>
          <w:szCs w:val="24"/>
          <w:lang w:val="hy-AM"/>
        </w:rPr>
        <w:t xml:space="preserve"> թվականի </w:t>
      </w:r>
      <w:r w:rsidRPr="008953B7">
        <w:rPr>
          <w:rFonts w:ascii="GHEA Mariam" w:eastAsia="GHEA Mariam" w:hAnsi="GHEA Mariam" w:cs="GHEA Mariam"/>
          <w:sz w:val="24"/>
          <w:szCs w:val="24"/>
          <w:lang w:val="hy-AM"/>
        </w:rPr>
        <w:t>հուլիսի</w:t>
      </w:r>
      <w:r w:rsidR="00CE73B0" w:rsidRPr="008953B7">
        <w:rPr>
          <w:rFonts w:ascii="GHEA Mariam" w:eastAsia="GHEA Mariam" w:hAnsi="GHEA Mariam" w:cs="GHEA Mariam"/>
          <w:sz w:val="24"/>
          <w:szCs w:val="24"/>
          <w:lang w:val="hy-AM"/>
        </w:rPr>
        <w:t xml:space="preserve"> 2</w:t>
      </w:r>
      <w:r w:rsidRPr="008953B7">
        <w:rPr>
          <w:rFonts w:ascii="GHEA Mariam" w:eastAsia="GHEA Mariam" w:hAnsi="GHEA Mariam" w:cs="GHEA Mariam"/>
          <w:sz w:val="24"/>
          <w:szCs w:val="24"/>
          <w:lang w:val="hy-AM"/>
        </w:rPr>
        <w:t>4</w:t>
      </w:r>
      <w:r w:rsidR="00CE73B0" w:rsidRPr="008953B7">
        <w:rPr>
          <w:rFonts w:ascii="GHEA Mariam" w:eastAsia="GHEA Mariam" w:hAnsi="GHEA Mariam" w:cs="GHEA Mariam"/>
          <w:sz w:val="24"/>
          <w:szCs w:val="24"/>
          <w:lang w:val="hy-AM"/>
        </w:rPr>
        <w:t>-ի</w:t>
      </w:r>
      <w:r w:rsidR="00332F7D" w:rsidRPr="008953B7">
        <w:rPr>
          <w:rFonts w:ascii="GHEA Mariam" w:eastAsia="GHEA Mariam" w:hAnsi="GHEA Mariam" w:cs="GHEA Mariam"/>
          <w:sz w:val="24"/>
          <w:szCs w:val="24"/>
          <w:lang w:val="hy-AM"/>
        </w:rPr>
        <w:t xml:space="preserve"> որոշմամբ </w:t>
      </w:r>
      <w:bookmarkStart w:id="1" w:name="_Hlk196482272"/>
      <w:r w:rsidRPr="008953B7">
        <w:rPr>
          <w:rFonts w:ascii="GHEA Mariam" w:eastAsia="GHEA Mariam" w:hAnsi="GHEA Mariam" w:cs="GHEA Mariam"/>
          <w:color w:val="000000"/>
          <w:sz w:val="24"/>
          <w:szCs w:val="24"/>
          <w:lang w:val="hy-AM"/>
        </w:rPr>
        <w:t>Նարեկ Լևոնի Փափազյան</w:t>
      </w:r>
      <w:bookmarkEnd w:id="1"/>
      <w:r w:rsidRPr="008953B7">
        <w:rPr>
          <w:rFonts w:ascii="GHEA Mariam" w:eastAsia="GHEA Mariam" w:hAnsi="GHEA Mariam" w:cs="GHEA Mariam"/>
          <w:color w:val="000000"/>
          <w:sz w:val="24"/>
          <w:szCs w:val="24"/>
          <w:lang w:val="hy-AM"/>
        </w:rPr>
        <w:t>ի</w:t>
      </w:r>
      <w:r w:rsidR="00332F7D" w:rsidRPr="008953B7">
        <w:rPr>
          <w:rFonts w:ascii="GHEA Mariam" w:eastAsia="GHEA Mariam" w:hAnsi="GHEA Mariam" w:cs="GHEA Mariam"/>
          <w:sz w:val="24"/>
          <w:szCs w:val="24"/>
          <w:lang w:val="hy-AM"/>
        </w:rPr>
        <w:t xml:space="preserve"> նկատմամբ հարուցվել է հանրային քրեական հետապնդում</w:t>
      </w:r>
      <w:r w:rsidR="00395C06" w:rsidRPr="008953B7">
        <w:rPr>
          <w:rFonts w:ascii="GHEA Mariam" w:eastAsia="GHEA Mariam" w:hAnsi="GHEA Mariam" w:cs="GHEA Mariam"/>
          <w:sz w:val="24"/>
          <w:szCs w:val="24"/>
          <w:lang w:val="hy-AM"/>
        </w:rPr>
        <w:t>՝</w:t>
      </w:r>
      <w:r w:rsidR="00332F7D" w:rsidRPr="008953B7">
        <w:rPr>
          <w:rFonts w:ascii="GHEA Mariam" w:eastAsia="GHEA Mariam" w:hAnsi="GHEA Mariam" w:cs="GHEA Mariam"/>
          <w:sz w:val="24"/>
          <w:szCs w:val="24"/>
          <w:lang w:val="hy-AM"/>
        </w:rPr>
        <w:t xml:space="preserve"> ՀՀ քրեական օրենսգրքի </w:t>
      </w:r>
      <w:r w:rsidR="004B2700" w:rsidRPr="008953B7">
        <w:rPr>
          <w:rFonts w:ascii="GHEA Mariam" w:eastAsia="GHEA Mariam" w:hAnsi="GHEA Mariam" w:cs="GHEA Mariam"/>
          <w:sz w:val="24"/>
          <w:szCs w:val="24"/>
          <w:lang w:val="hy-AM"/>
        </w:rPr>
        <w:t>191</w:t>
      </w:r>
      <w:r w:rsidR="00332F7D" w:rsidRPr="008953B7">
        <w:rPr>
          <w:rFonts w:ascii="GHEA Mariam" w:eastAsia="GHEA Mariam" w:hAnsi="GHEA Mariam" w:cs="GHEA Mariam"/>
          <w:sz w:val="24"/>
          <w:szCs w:val="24"/>
          <w:lang w:val="hy-AM"/>
        </w:rPr>
        <w:t xml:space="preserve">-րդ հոդվածի </w:t>
      </w:r>
      <w:r w:rsidR="004B2700" w:rsidRPr="008953B7">
        <w:rPr>
          <w:rFonts w:ascii="GHEA Mariam" w:eastAsia="GHEA Mariam" w:hAnsi="GHEA Mariam" w:cs="GHEA Mariam"/>
          <w:sz w:val="24"/>
          <w:szCs w:val="24"/>
          <w:lang w:val="hy-AM"/>
        </w:rPr>
        <w:t>1-ին</w:t>
      </w:r>
      <w:r w:rsidR="00332F7D" w:rsidRPr="008953B7">
        <w:rPr>
          <w:rFonts w:ascii="GHEA Mariam" w:eastAsia="GHEA Mariam" w:hAnsi="GHEA Mariam" w:cs="GHEA Mariam"/>
          <w:sz w:val="24"/>
          <w:szCs w:val="24"/>
          <w:lang w:val="hy-AM"/>
        </w:rPr>
        <w:t xml:space="preserve"> մասով</w:t>
      </w:r>
      <w:r w:rsidR="00395C06" w:rsidRPr="008953B7">
        <w:rPr>
          <w:rFonts w:ascii="GHEA Mariam" w:eastAsia="GHEA Mariam" w:hAnsi="GHEA Mariam" w:cs="GHEA Mariam"/>
          <w:sz w:val="24"/>
          <w:szCs w:val="24"/>
          <w:lang w:val="hy-AM"/>
        </w:rPr>
        <w:t>,</w:t>
      </w:r>
      <w:r w:rsidR="00332F7D" w:rsidRPr="008953B7">
        <w:rPr>
          <w:rFonts w:ascii="GHEA Mariam" w:eastAsia="GHEA Mariam" w:hAnsi="GHEA Mariam" w:cs="GHEA Mariam"/>
          <w:sz w:val="24"/>
          <w:szCs w:val="24"/>
          <w:lang w:val="hy-AM"/>
        </w:rPr>
        <w:t xml:space="preserve"> և </w:t>
      </w:r>
      <w:r w:rsidR="00781365" w:rsidRPr="008953B7">
        <w:rPr>
          <w:rFonts w:ascii="GHEA Mariam" w:eastAsia="GHEA Mariam" w:hAnsi="GHEA Mariam" w:cs="GHEA Mariam"/>
          <w:sz w:val="24"/>
          <w:szCs w:val="24"/>
          <w:lang w:val="hy-AM"/>
        </w:rPr>
        <w:t xml:space="preserve">նույն թվականի </w:t>
      </w:r>
      <w:r w:rsidR="004B2700" w:rsidRPr="008953B7">
        <w:rPr>
          <w:rFonts w:ascii="GHEA Mariam" w:eastAsia="GHEA Mariam" w:hAnsi="GHEA Mariam" w:cs="GHEA Mariam"/>
          <w:sz w:val="24"/>
          <w:szCs w:val="24"/>
          <w:lang w:val="hy-AM"/>
        </w:rPr>
        <w:t xml:space="preserve">հուլիսի </w:t>
      </w:r>
      <w:r w:rsidR="00781365" w:rsidRPr="008953B7">
        <w:rPr>
          <w:rFonts w:ascii="GHEA Mariam" w:eastAsia="GHEA Mariam" w:hAnsi="GHEA Mariam" w:cs="GHEA Mariam"/>
          <w:sz w:val="24"/>
          <w:szCs w:val="24"/>
          <w:lang w:val="hy-AM"/>
        </w:rPr>
        <w:t>2</w:t>
      </w:r>
      <w:r w:rsidR="004B2700" w:rsidRPr="008953B7">
        <w:rPr>
          <w:rFonts w:ascii="GHEA Mariam" w:eastAsia="GHEA Mariam" w:hAnsi="GHEA Mariam" w:cs="GHEA Mariam"/>
          <w:sz w:val="24"/>
          <w:szCs w:val="24"/>
          <w:lang w:val="hy-AM"/>
        </w:rPr>
        <w:t>5</w:t>
      </w:r>
      <w:r w:rsidR="00781365" w:rsidRPr="008953B7">
        <w:rPr>
          <w:rFonts w:ascii="GHEA Mariam" w:eastAsia="GHEA Mariam" w:hAnsi="GHEA Mariam" w:cs="GHEA Mariam"/>
          <w:sz w:val="24"/>
          <w:szCs w:val="24"/>
          <w:lang w:val="hy-AM"/>
        </w:rPr>
        <w:t>-ին նրան մեղադրանք է ներկայացվել։</w:t>
      </w:r>
    </w:p>
    <w:p w14:paraId="35B0547A" w14:textId="4C76C45A" w:rsidR="00737A88" w:rsidRPr="008953B7" w:rsidRDefault="00972FF8" w:rsidP="00E41E3E">
      <w:pPr>
        <w:spacing w:line="360" w:lineRule="auto"/>
        <w:ind w:leftChars="0" w:left="-2" w:firstLineChars="0" w:firstLine="567"/>
        <w:contextualSpacing/>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2</w:t>
      </w:r>
      <w:r w:rsidRPr="008953B7">
        <w:rPr>
          <w:rFonts w:ascii="Cambria Math" w:eastAsia="GHEA Mariam" w:hAnsi="Cambria Math" w:cs="Cambria Math"/>
          <w:sz w:val="24"/>
          <w:szCs w:val="24"/>
          <w:lang w:val="hy-AM"/>
        </w:rPr>
        <w:t>․</w:t>
      </w:r>
      <w:r w:rsidRPr="008953B7">
        <w:rPr>
          <w:rFonts w:ascii="GHEA Mariam" w:eastAsia="GHEA Mariam" w:hAnsi="GHEA Mariam" w:cs="GHEA Mariam"/>
          <w:sz w:val="24"/>
          <w:szCs w:val="24"/>
          <w:lang w:val="hy-AM"/>
        </w:rPr>
        <w:t xml:space="preserve"> Երևան քաղաքի առաջին ատյանի ընդհանուր իրավասության քրեական դատարանի (այսուհետ` նաև Առաջին ատյանի դատարան)՝ 2024 թվականի հուլիսի 26-ի որոշմամբ մեղադրյալ </w:t>
      </w:r>
      <w:r w:rsidRPr="008953B7">
        <w:rPr>
          <w:rFonts w:ascii="GHEA Mariam" w:eastAsia="GHEA Mariam" w:hAnsi="GHEA Mariam" w:cs="GHEA Mariam"/>
          <w:color w:val="000000"/>
          <w:sz w:val="24"/>
          <w:szCs w:val="24"/>
          <w:lang w:val="hy-AM"/>
        </w:rPr>
        <w:t>Նարեկ Փափազյանի</w:t>
      </w:r>
      <w:r w:rsidRPr="008953B7">
        <w:rPr>
          <w:rFonts w:ascii="GHEA Mariam" w:eastAsia="GHEA Mariam" w:hAnsi="GHEA Mariam" w:cs="GHEA Mariam"/>
          <w:sz w:val="24"/>
          <w:szCs w:val="24"/>
          <w:lang w:val="hy-AM"/>
        </w:rPr>
        <w:t xml:space="preserve"> նկատմամբ կալանքը որպես խափանման միջոց կիրառելու մասին նախաքննության մարմնի միջնորդությունը մերժվել է։</w:t>
      </w:r>
    </w:p>
    <w:p w14:paraId="259045E4" w14:textId="0BFF6B86" w:rsidR="00A753E3" w:rsidRPr="008953B7" w:rsidRDefault="00647669" w:rsidP="00D73677">
      <w:pPr>
        <w:spacing w:line="360" w:lineRule="auto"/>
        <w:ind w:leftChars="0" w:left="-2" w:firstLineChars="0" w:firstLine="567"/>
        <w:jc w:val="both"/>
        <w:rPr>
          <w:rFonts w:ascii="GHEA Mariam" w:eastAsia="GHEA Mariam" w:hAnsi="GHEA Mariam" w:cs="Cambria Math"/>
          <w:sz w:val="24"/>
          <w:szCs w:val="24"/>
          <w:lang w:val="hy-AM"/>
        </w:rPr>
      </w:pPr>
      <w:r w:rsidRPr="008953B7">
        <w:rPr>
          <w:rFonts w:ascii="GHEA Mariam" w:eastAsia="GHEA Mariam" w:hAnsi="GHEA Mariam" w:cs="Cambria Math"/>
          <w:sz w:val="24"/>
          <w:szCs w:val="24"/>
          <w:lang w:val="hy-AM"/>
        </w:rPr>
        <w:t>3</w:t>
      </w:r>
      <w:r w:rsidRPr="008953B7">
        <w:rPr>
          <w:rFonts w:ascii="Cambria Math" w:eastAsia="GHEA Mariam" w:hAnsi="Cambria Math" w:cs="Cambria Math"/>
          <w:sz w:val="24"/>
          <w:szCs w:val="24"/>
          <w:lang w:val="hy-AM"/>
        </w:rPr>
        <w:t>․</w:t>
      </w:r>
      <w:r w:rsidRPr="008953B7">
        <w:rPr>
          <w:rFonts w:ascii="GHEA Mariam" w:eastAsia="GHEA Mariam" w:hAnsi="GHEA Mariam" w:cs="Cambria Math"/>
          <w:sz w:val="24"/>
          <w:szCs w:val="24"/>
          <w:lang w:val="hy-AM"/>
        </w:rPr>
        <w:t xml:space="preserve"> </w:t>
      </w:r>
      <w:r w:rsidR="000C32A4" w:rsidRPr="008953B7">
        <w:rPr>
          <w:rFonts w:ascii="GHEA Mariam" w:eastAsia="GHEA Mariam" w:hAnsi="GHEA Mariam" w:cs="Cambria Math"/>
          <w:sz w:val="24"/>
          <w:szCs w:val="24"/>
          <w:lang w:val="hy-AM"/>
        </w:rPr>
        <w:t>Դատախազի հատուկ վերանայման վերաքննիչ բողոքի քննության արդյունքում, ՀՀ վերաքննիչ քրեական դատարանը (այսուհետ՝ նաև Վերաքննիչ դատարան) 202</w:t>
      </w:r>
      <w:r w:rsidR="00A6596B" w:rsidRPr="008953B7">
        <w:rPr>
          <w:rFonts w:ascii="GHEA Mariam" w:eastAsia="GHEA Mariam" w:hAnsi="GHEA Mariam" w:cs="Cambria Math"/>
          <w:sz w:val="24"/>
          <w:szCs w:val="24"/>
          <w:lang w:val="hy-AM"/>
        </w:rPr>
        <w:t>4</w:t>
      </w:r>
      <w:r w:rsidR="000C32A4" w:rsidRPr="008953B7">
        <w:rPr>
          <w:rFonts w:ascii="GHEA Mariam" w:eastAsia="GHEA Mariam" w:hAnsi="GHEA Mariam" w:cs="Cambria Math"/>
          <w:sz w:val="24"/>
          <w:szCs w:val="24"/>
          <w:lang w:val="hy-AM"/>
        </w:rPr>
        <w:t xml:space="preserve"> թվականի </w:t>
      </w:r>
      <w:r w:rsidR="00A6596B" w:rsidRPr="008953B7">
        <w:rPr>
          <w:rFonts w:ascii="GHEA Mariam" w:eastAsia="GHEA Mariam" w:hAnsi="GHEA Mariam" w:cs="Cambria Math"/>
          <w:sz w:val="24"/>
          <w:szCs w:val="24"/>
          <w:lang w:val="hy-AM"/>
        </w:rPr>
        <w:t>օգոստոսի</w:t>
      </w:r>
      <w:r w:rsidR="000C32A4" w:rsidRPr="008953B7">
        <w:rPr>
          <w:rFonts w:ascii="GHEA Mariam" w:eastAsia="GHEA Mariam" w:hAnsi="GHEA Mariam" w:cs="Cambria Math"/>
          <w:sz w:val="24"/>
          <w:szCs w:val="24"/>
          <w:lang w:val="hy-AM"/>
        </w:rPr>
        <w:t xml:space="preserve"> 2</w:t>
      </w:r>
      <w:r w:rsidR="00555618" w:rsidRPr="008953B7">
        <w:rPr>
          <w:rFonts w:ascii="GHEA Mariam" w:eastAsia="GHEA Mariam" w:hAnsi="GHEA Mariam" w:cs="Cambria Math"/>
          <w:sz w:val="24"/>
          <w:szCs w:val="24"/>
          <w:lang w:val="hy-AM"/>
        </w:rPr>
        <w:t>3</w:t>
      </w:r>
      <w:r w:rsidR="000C32A4" w:rsidRPr="008953B7">
        <w:rPr>
          <w:rFonts w:ascii="GHEA Mariam" w:eastAsia="GHEA Mariam" w:hAnsi="GHEA Mariam" w:cs="Cambria Math"/>
          <w:sz w:val="24"/>
          <w:szCs w:val="24"/>
          <w:lang w:val="hy-AM"/>
        </w:rPr>
        <w:t xml:space="preserve">-ին որոշում է կայացրել բողոքը մերժելու, Առաջին ատյանի դատարանի՝ </w:t>
      </w:r>
      <w:r w:rsidR="00A6596B" w:rsidRPr="008953B7">
        <w:rPr>
          <w:rFonts w:ascii="GHEA Mariam" w:eastAsia="GHEA Mariam" w:hAnsi="GHEA Mariam" w:cs="GHEA Mariam"/>
          <w:sz w:val="24"/>
          <w:szCs w:val="24"/>
          <w:lang w:val="hy-AM"/>
        </w:rPr>
        <w:t>2024 թվականի հուլիսի 26-ի</w:t>
      </w:r>
      <w:r w:rsidR="000C32A4" w:rsidRPr="008953B7">
        <w:rPr>
          <w:rFonts w:ascii="GHEA Mariam" w:eastAsia="GHEA Mariam" w:hAnsi="GHEA Mariam" w:cs="Cambria Math"/>
          <w:sz w:val="24"/>
          <w:szCs w:val="24"/>
          <w:lang w:val="hy-AM"/>
        </w:rPr>
        <w:t xml:space="preserve"> որոշումն անփոփոխ թողնելու մասին։</w:t>
      </w:r>
    </w:p>
    <w:p w14:paraId="178F7204" w14:textId="43F0BBB1" w:rsidR="00E73474" w:rsidRPr="008953B7" w:rsidRDefault="00647669" w:rsidP="00D73677">
      <w:pPr>
        <w:spacing w:line="360" w:lineRule="auto"/>
        <w:ind w:leftChars="0" w:left="-2" w:firstLineChars="0" w:firstLine="567"/>
        <w:jc w:val="both"/>
        <w:rPr>
          <w:rFonts w:ascii="GHEA Mariam" w:eastAsia="GHEA Mariam" w:hAnsi="GHEA Mariam" w:cs="GHEA Mariam"/>
          <w:sz w:val="24"/>
          <w:szCs w:val="24"/>
          <w:lang w:val="hy-AM"/>
        </w:rPr>
      </w:pPr>
      <w:bookmarkStart w:id="2" w:name="_heading=h.3znysh7" w:colFirst="0" w:colLast="0"/>
      <w:bookmarkEnd w:id="2"/>
      <w:r w:rsidRPr="008953B7">
        <w:rPr>
          <w:rFonts w:ascii="GHEA Mariam" w:eastAsia="GHEA Mariam" w:hAnsi="GHEA Mariam" w:cs="GHEA Mariam"/>
          <w:sz w:val="24"/>
          <w:szCs w:val="24"/>
          <w:lang w:val="hy-AM"/>
        </w:rPr>
        <w:t>4</w:t>
      </w:r>
      <w:r w:rsidR="00D3555F" w:rsidRPr="008953B7">
        <w:rPr>
          <w:rFonts w:ascii="GHEA Mariam" w:eastAsia="GHEA Mariam" w:hAnsi="GHEA Mariam" w:cs="GHEA Mariam"/>
          <w:sz w:val="24"/>
          <w:szCs w:val="24"/>
          <w:lang w:val="hy-AM"/>
        </w:rPr>
        <w:t xml:space="preserve">. Վերաքննիչ դատարանի վերոնշյալ որոշման դեմ </w:t>
      </w:r>
      <w:r w:rsidR="00D049BD" w:rsidRPr="008953B7">
        <w:rPr>
          <w:rFonts w:ascii="GHEA Mariam" w:eastAsia="GHEA Mariam" w:hAnsi="GHEA Mariam" w:cs="GHEA Mariam"/>
          <w:color w:val="0D0D0D"/>
          <w:sz w:val="24"/>
          <w:szCs w:val="24"/>
          <w:lang w:val="hy-AM"/>
        </w:rPr>
        <w:t>ՀՀ գլխավոր դատախազի տեղակալ Լ</w:t>
      </w:r>
      <w:r w:rsidR="00D049BD" w:rsidRPr="008953B7">
        <w:rPr>
          <w:rFonts w:ascii="Cambria Math" w:eastAsia="GHEA Mariam" w:hAnsi="Cambria Math" w:cs="Cambria Math"/>
          <w:color w:val="0D0D0D"/>
          <w:sz w:val="24"/>
          <w:szCs w:val="24"/>
          <w:lang w:val="hy-AM"/>
        </w:rPr>
        <w:t>․</w:t>
      </w:r>
      <w:r w:rsidR="00D049BD" w:rsidRPr="008953B7">
        <w:rPr>
          <w:rFonts w:ascii="GHEA Mariam" w:eastAsia="GHEA Mariam" w:hAnsi="GHEA Mariam" w:cs="Cambria Math"/>
          <w:color w:val="0D0D0D"/>
          <w:sz w:val="24"/>
          <w:szCs w:val="24"/>
          <w:lang w:val="hy-AM"/>
        </w:rPr>
        <w:t>Գրիգորյան</w:t>
      </w:r>
      <w:r w:rsidR="00C84CD9" w:rsidRPr="008953B7">
        <w:rPr>
          <w:rFonts w:ascii="GHEA Mariam" w:eastAsia="GHEA Mariam" w:hAnsi="GHEA Mariam" w:cs="GHEA Mariam"/>
          <w:color w:val="0D0D0D"/>
          <w:sz w:val="24"/>
          <w:szCs w:val="24"/>
          <w:lang w:val="hy-AM"/>
        </w:rPr>
        <w:t>ը</w:t>
      </w:r>
      <w:r w:rsidR="00D3555F" w:rsidRPr="008953B7">
        <w:rPr>
          <w:rFonts w:ascii="GHEA Mariam" w:eastAsia="GHEA Mariam" w:hAnsi="GHEA Mariam" w:cs="GHEA Mariam"/>
          <w:sz w:val="24"/>
          <w:szCs w:val="24"/>
          <w:lang w:val="hy-AM"/>
        </w:rPr>
        <w:t xml:space="preserve"> բերել է </w:t>
      </w:r>
      <w:r w:rsidR="00C84CD9" w:rsidRPr="008953B7">
        <w:rPr>
          <w:rFonts w:ascii="GHEA Mariam" w:eastAsia="GHEA Mariam" w:hAnsi="GHEA Mariam" w:cs="GHEA Mariam"/>
          <w:sz w:val="24"/>
          <w:szCs w:val="24"/>
          <w:lang w:val="hy-AM"/>
        </w:rPr>
        <w:t xml:space="preserve">հատուկ վերանայման </w:t>
      </w:r>
      <w:r w:rsidR="00D3555F" w:rsidRPr="008953B7">
        <w:rPr>
          <w:rFonts w:ascii="GHEA Mariam" w:eastAsia="GHEA Mariam" w:hAnsi="GHEA Mariam" w:cs="GHEA Mariam"/>
          <w:sz w:val="24"/>
          <w:szCs w:val="24"/>
          <w:lang w:val="hy-AM"/>
        </w:rPr>
        <w:t>վճռաբեկ բողոք, որը Վճռաբեկ դատարանի` 202</w:t>
      </w:r>
      <w:r w:rsidR="003D21EC" w:rsidRPr="008953B7">
        <w:rPr>
          <w:rFonts w:ascii="GHEA Mariam" w:eastAsia="GHEA Mariam" w:hAnsi="GHEA Mariam" w:cs="GHEA Mariam"/>
          <w:sz w:val="24"/>
          <w:szCs w:val="24"/>
          <w:lang w:val="hy-AM"/>
        </w:rPr>
        <w:t>4</w:t>
      </w:r>
      <w:r w:rsidR="00D3555F" w:rsidRPr="008953B7">
        <w:rPr>
          <w:rFonts w:ascii="GHEA Mariam" w:eastAsia="GHEA Mariam" w:hAnsi="GHEA Mariam" w:cs="GHEA Mariam"/>
          <w:sz w:val="24"/>
          <w:szCs w:val="24"/>
          <w:lang w:val="hy-AM"/>
        </w:rPr>
        <w:t xml:space="preserve"> թվականի </w:t>
      </w:r>
      <w:r w:rsidR="003D21EC" w:rsidRPr="008953B7">
        <w:rPr>
          <w:rFonts w:ascii="GHEA Mariam" w:eastAsia="GHEA Mariam" w:hAnsi="GHEA Mariam" w:cs="GHEA Mariam"/>
          <w:sz w:val="24"/>
          <w:szCs w:val="24"/>
          <w:lang w:val="hy-AM"/>
        </w:rPr>
        <w:t>հոկ</w:t>
      </w:r>
      <w:r w:rsidR="00E70635" w:rsidRPr="008953B7">
        <w:rPr>
          <w:rFonts w:ascii="GHEA Mariam" w:eastAsia="GHEA Mariam" w:hAnsi="GHEA Mariam" w:cs="GHEA Mariam"/>
          <w:sz w:val="24"/>
          <w:szCs w:val="24"/>
          <w:lang w:val="hy-AM"/>
        </w:rPr>
        <w:t>տեմբերի</w:t>
      </w:r>
      <w:r w:rsidR="00D3555F" w:rsidRPr="008953B7">
        <w:rPr>
          <w:rFonts w:ascii="GHEA Mariam" w:eastAsia="GHEA Mariam" w:hAnsi="GHEA Mariam" w:cs="GHEA Mariam"/>
          <w:sz w:val="24"/>
          <w:szCs w:val="24"/>
          <w:lang w:val="hy-AM"/>
        </w:rPr>
        <w:t xml:space="preserve"> </w:t>
      </w:r>
      <w:r w:rsidR="003D21EC" w:rsidRPr="008953B7">
        <w:rPr>
          <w:rFonts w:ascii="GHEA Mariam" w:eastAsia="GHEA Mariam" w:hAnsi="GHEA Mariam" w:cs="GHEA Mariam"/>
          <w:sz w:val="24"/>
          <w:szCs w:val="24"/>
          <w:lang w:val="hy-AM"/>
        </w:rPr>
        <w:t>16</w:t>
      </w:r>
      <w:r w:rsidR="00D3555F" w:rsidRPr="008953B7">
        <w:rPr>
          <w:rFonts w:ascii="GHEA Mariam" w:eastAsia="GHEA Mariam" w:hAnsi="GHEA Mariam" w:cs="GHEA Mariam"/>
          <w:sz w:val="24"/>
          <w:szCs w:val="24"/>
          <w:lang w:val="hy-AM"/>
        </w:rPr>
        <w:t xml:space="preserve">-ի որոշմամբ ընդունվել է </w:t>
      </w:r>
      <w:r w:rsidR="00D3555F" w:rsidRPr="008953B7">
        <w:rPr>
          <w:rFonts w:ascii="GHEA Mariam" w:eastAsia="GHEA Mariam" w:hAnsi="GHEA Mariam" w:cs="GHEA Mariam"/>
          <w:sz w:val="24"/>
          <w:szCs w:val="24"/>
          <w:lang w:val="hy-AM"/>
        </w:rPr>
        <w:lastRenderedPageBreak/>
        <w:t>վարույթ</w:t>
      </w:r>
      <w:r w:rsidR="00BD0707" w:rsidRPr="008953B7">
        <w:rPr>
          <w:rFonts w:ascii="GHEA Mariam" w:eastAsia="GHEA Mariam" w:hAnsi="GHEA Mariam" w:cs="GHEA Mariam"/>
          <w:sz w:val="24"/>
          <w:szCs w:val="24"/>
          <w:lang w:val="hy-AM"/>
        </w:rPr>
        <w:t xml:space="preserve"> </w:t>
      </w:r>
      <w:r w:rsidR="00EF7A29" w:rsidRPr="008953B7">
        <w:rPr>
          <w:rFonts w:ascii="GHEA Mariam" w:eastAsia="GHEA Mariam" w:hAnsi="GHEA Mariam" w:cs="GHEA Mariam"/>
          <w:sz w:val="24"/>
          <w:szCs w:val="24"/>
          <w:lang w:val="hy-AM"/>
        </w:rPr>
        <w:t>ու</w:t>
      </w:r>
      <w:r w:rsidR="00AF0395" w:rsidRPr="008953B7">
        <w:rPr>
          <w:rFonts w:ascii="GHEA Mariam" w:eastAsia="GHEA Mariam" w:hAnsi="GHEA Mariam" w:cs="GHEA Mariam"/>
          <w:sz w:val="24"/>
          <w:szCs w:val="24"/>
          <w:lang w:val="hy-AM"/>
        </w:rPr>
        <w:t xml:space="preserve"> սահման</w:t>
      </w:r>
      <w:r w:rsidR="0000303E" w:rsidRPr="008953B7">
        <w:rPr>
          <w:rFonts w:ascii="GHEA Mariam" w:eastAsia="GHEA Mariam" w:hAnsi="GHEA Mariam" w:cs="GHEA Mariam"/>
          <w:sz w:val="24"/>
          <w:szCs w:val="24"/>
          <w:lang w:val="hy-AM"/>
        </w:rPr>
        <w:t>վ</w:t>
      </w:r>
      <w:r w:rsidR="00AF0395" w:rsidRPr="008953B7">
        <w:rPr>
          <w:rFonts w:ascii="GHEA Mariam" w:eastAsia="GHEA Mariam" w:hAnsi="GHEA Mariam" w:cs="GHEA Mariam"/>
          <w:sz w:val="24"/>
          <w:szCs w:val="24"/>
          <w:lang w:val="hy-AM"/>
        </w:rPr>
        <w:t>ել</w:t>
      </w:r>
      <w:r w:rsidR="00BD0707" w:rsidRPr="008953B7">
        <w:rPr>
          <w:rFonts w:ascii="GHEA Mariam" w:eastAsia="GHEA Mariam" w:hAnsi="GHEA Mariam" w:cs="GHEA Mariam"/>
          <w:sz w:val="24"/>
          <w:szCs w:val="24"/>
          <w:lang w:val="hy-AM"/>
        </w:rPr>
        <w:t xml:space="preserve"> է</w:t>
      </w:r>
      <w:r w:rsidR="00AF0395" w:rsidRPr="008953B7">
        <w:rPr>
          <w:rFonts w:ascii="GHEA Mariam" w:eastAsia="GHEA Mariam" w:hAnsi="GHEA Mariam" w:cs="GHEA Mariam"/>
          <w:sz w:val="24"/>
          <w:szCs w:val="24"/>
          <w:lang w:val="hy-AM"/>
        </w:rPr>
        <w:t xml:space="preserve"> </w:t>
      </w:r>
      <w:r w:rsidR="00E73474" w:rsidRPr="008953B7">
        <w:rPr>
          <w:rFonts w:ascii="GHEA Mariam" w:eastAsia="GHEA Mariam" w:hAnsi="GHEA Mariam" w:cs="GHEA Mariam"/>
          <w:sz w:val="24"/>
          <w:szCs w:val="24"/>
          <w:lang w:val="hy-AM"/>
        </w:rPr>
        <w:t>դատական վարույթի իրականացման</w:t>
      </w:r>
      <w:r w:rsidR="0000303E" w:rsidRPr="008953B7">
        <w:rPr>
          <w:rFonts w:ascii="GHEA Mariam" w:eastAsia="GHEA Mariam" w:hAnsi="GHEA Mariam" w:cs="GHEA Mariam"/>
          <w:sz w:val="24"/>
          <w:szCs w:val="24"/>
          <w:lang w:val="hy-AM"/>
        </w:rPr>
        <w:t xml:space="preserve"> գրավոր ընթացակարգ։</w:t>
      </w:r>
    </w:p>
    <w:p w14:paraId="0C625AE2" w14:textId="77777777" w:rsidR="00FE7831" w:rsidRPr="008953B7" w:rsidRDefault="00FE7831" w:rsidP="00D73677">
      <w:pPr>
        <w:spacing w:line="360" w:lineRule="auto"/>
        <w:ind w:leftChars="0" w:left="-2" w:firstLineChars="0" w:firstLine="567"/>
        <w:jc w:val="both"/>
        <w:rPr>
          <w:rFonts w:ascii="GHEA Mariam" w:eastAsia="GHEA Mariam" w:hAnsi="GHEA Mariam" w:cs="GHEA Mariam"/>
          <w:sz w:val="24"/>
          <w:szCs w:val="24"/>
          <w:lang w:val="hy-AM"/>
        </w:rPr>
      </w:pPr>
    </w:p>
    <w:p w14:paraId="6015A13C" w14:textId="6C954DC8" w:rsidR="00A54AAA" w:rsidRPr="008953B7" w:rsidRDefault="00BD0707" w:rsidP="00D73677">
      <w:pPr>
        <w:spacing w:line="360" w:lineRule="auto"/>
        <w:ind w:leftChars="0" w:left="-2" w:firstLineChars="0" w:firstLine="567"/>
        <w:jc w:val="both"/>
        <w:rPr>
          <w:rFonts w:ascii="GHEA Mariam" w:eastAsia="GHEA Mariam" w:hAnsi="GHEA Mariam" w:cs="GHEA Mariam"/>
          <w:b/>
          <w:bCs/>
          <w:sz w:val="24"/>
          <w:szCs w:val="24"/>
          <w:u w:val="single"/>
          <w:lang w:val="hy-AM"/>
        </w:rPr>
      </w:pPr>
      <w:r w:rsidRPr="008953B7">
        <w:rPr>
          <w:rFonts w:ascii="GHEA Mariam" w:eastAsia="GHEA Mariam" w:hAnsi="GHEA Mariam" w:cs="GHEA Mariam"/>
          <w:b/>
          <w:bCs/>
          <w:sz w:val="24"/>
          <w:szCs w:val="24"/>
          <w:u w:val="single"/>
          <w:lang w:val="hy-AM"/>
        </w:rPr>
        <w:t>Վ</w:t>
      </w:r>
      <w:r w:rsidR="00A54AAA" w:rsidRPr="008953B7">
        <w:rPr>
          <w:rFonts w:ascii="GHEA Mariam" w:eastAsia="GHEA Mariam" w:hAnsi="GHEA Mariam" w:cs="GHEA Mariam"/>
          <w:b/>
          <w:bCs/>
          <w:sz w:val="24"/>
          <w:szCs w:val="24"/>
          <w:u w:val="single"/>
          <w:lang w:val="hy-AM"/>
        </w:rPr>
        <w:t xml:space="preserve">ճռաբեկ բողոքի </w:t>
      </w:r>
      <w:r w:rsidR="00596F79" w:rsidRPr="008953B7">
        <w:rPr>
          <w:rFonts w:ascii="GHEA Mariam" w:eastAsia="GHEA Mariam" w:hAnsi="GHEA Mariam" w:cs="GHEA Mariam"/>
          <w:b/>
          <w:bCs/>
          <w:sz w:val="24"/>
          <w:szCs w:val="24"/>
          <w:u w:val="single"/>
          <w:lang w:val="hy-AM"/>
        </w:rPr>
        <w:t>հիմք</w:t>
      </w:r>
      <w:r w:rsidR="00CC6F95" w:rsidRPr="008953B7">
        <w:rPr>
          <w:rFonts w:ascii="GHEA Mariam" w:eastAsia="GHEA Mariam" w:hAnsi="GHEA Mariam" w:cs="GHEA Mariam"/>
          <w:b/>
          <w:bCs/>
          <w:sz w:val="24"/>
          <w:szCs w:val="24"/>
          <w:u w:val="single"/>
          <w:lang w:val="hy-AM"/>
        </w:rPr>
        <w:t>եր</w:t>
      </w:r>
      <w:r w:rsidR="00596F79" w:rsidRPr="008953B7">
        <w:rPr>
          <w:rFonts w:ascii="GHEA Mariam" w:eastAsia="GHEA Mariam" w:hAnsi="GHEA Mariam" w:cs="GHEA Mariam"/>
          <w:b/>
          <w:bCs/>
          <w:sz w:val="24"/>
          <w:szCs w:val="24"/>
          <w:u w:val="single"/>
          <w:lang w:val="hy-AM"/>
        </w:rPr>
        <w:t>ը</w:t>
      </w:r>
      <w:r w:rsidR="00A54AAA" w:rsidRPr="008953B7">
        <w:rPr>
          <w:rFonts w:ascii="GHEA Mariam" w:eastAsia="GHEA Mariam" w:hAnsi="GHEA Mariam" w:cs="GHEA Mariam"/>
          <w:b/>
          <w:bCs/>
          <w:sz w:val="24"/>
          <w:szCs w:val="24"/>
          <w:u w:val="single"/>
          <w:lang w:val="hy-AM"/>
        </w:rPr>
        <w:t>,</w:t>
      </w:r>
      <w:r w:rsidR="00596F79" w:rsidRPr="008953B7">
        <w:rPr>
          <w:rFonts w:ascii="GHEA Mariam" w:eastAsia="GHEA Mariam" w:hAnsi="GHEA Mariam" w:cs="GHEA Mariam"/>
          <w:b/>
          <w:bCs/>
          <w:sz w:val="24"/>
          <w:szCs w:val="24"/>
          <w:u w:val="single"/>
          <w:lang w:val="hy-AM"/>
        </w:rPr>
        <w:t xml:space="preserve"> </w:t>
      </w:r>
      <w:r w:rsidR="00CC6F95" w:rsidRPr="008953B7">
        <w:rPr>
          <w:rFonts w:ascii="GHEA Mariam" w:eastAsia="GHEA Mariam" w:hAnsi="GHEA Mariam" w:cs="GHEA Mariam"/>
          <w:b/>
          <w:bCs/>
          <w:sz w:val="24"/>
          <w:szCs w:val="24"/>
          <w:u w:val="single"/>
          <w:lang w:val="hy-AM"/>
        </w:rPr>
        <w:t>փաստարկները</w:t>
      </w:r>
      <w:r w:rsidR="00A54AAA" w:rsidRPr="008953B7">
        <w:rPr>
          <w:rFonts w:ascii="GHEA Mariam" w:eastAsia="GHEA Mariam" w:hAnsi="GHEA Mariam" w:cs="GHEA Mariam"/>
          <w:b/>
          <w:bCs/>
          <w:sz w:val="24"/>
          <w:szCs w:val="24"/>
          <w:u w:val="single"/>
          <w:lang w:val="hy-AM"/>
        </w:rPr>
        <w:t xml:space="preserve"> և պահանջը.</w:t>
      </w:r>
    </w:p>
    <w:p w14:paraId="38D7522A" w14:textId="65B6CC29" w:rsidR="00A54AAA" w:rsidRPr="008953B7" w:rsidRDefault="00726D11" w:rsidP="00D73677">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Վ</w:t>
      </w:r>
      <w:r w:rsidR="00A54AAA" w:rsidRPr="008953B7">
        <w:rPr>
          <w:rFonts w:ascii="GHEA Mariam" w:eastAsia="GHEA Mariam" w:hAnsi="GHEA Mariam" w:cs="GHEA Mariam"/>
          <w:sz w:val="24"/>
          <w:szCs w:val="24"/>
          <w:lang w:val="hy-AM"/>
        </w:rPr>
        <w:t xml:space="preserve">ճռաբեկ բողոքը քննվում է հետևյալ </w:t>
      </w:r>
      <w:r w:rsidR="00596F79" w:rsidRPr="008953B7">
        <w:rPr>
          <w:rFonts w:ascii="GHEA Mariam" w:eastAsia="GHEA Mariam" w:hAnsi="GHEA Mariam" w:cs="GHEA Mariam"/>
          <w:sz w:val="24"/>
          <w:szCs w:val="24"/>
          <w:lang w:val="hy-AM"/>
        </w:rPr>
        <w:t>հիմք</w:t>
      </w:r>
      <w:r w:rsidR="00697AC6" w:rsidRPr="008953B7">
        <w:rPr>
          <w:rFonts w:ascii="GHEA Mariam" w:eastAsia="GHEA Mariam" w:hAnsi="GHEA Mariam" w:cs="GHEA Mariam"/>
          <w:sz w:val="24"/>
          <w:szCs w:val="24"/>
          <w:lang w:val="hy-AM"/>
        </w:rPr>
        <w:t>եր</w:t>
      </w:r>
      <w:r w:rsidR="00596F79" w:rsidRPr="008953B7">
        <w:rPr>
          <w:rFonts w:ascii="GHEA Mariam" w:eastAsia="GHEA Mariam" w:hAnsi="GHEA Mariam" w:cs="GHEA Mariam"/>
          <w:sz w:val="24"/>
          <w:szCs w:val="24"/>
          <w:lang w:val="hy-AM"/>
        </w:rPr>
        <w:t>ի</w:t>
      </w:r>
      <w:r w:rsidR="00A54AAA" w:rsidRPr="008953B7">
        <w:rPr>
          <w:rFonts w:ascii="GHEA Mariam" w:eastAsia="GHEA Mariam" w:hAnsi="GHEA Mariam" w:cs="GHEA Mariam"/>
          <w:sz w:val="24"/>
          <w:szCs w:val="24"/>
          <w:lang w:val="hy-AM"/>
        </w:rPr>
        <w:t xml:space="preserve"> սահմաններում՝ ներքոհիշյալ </w:t>
      </w:r>
      <w:r w:rsidR="003746DD" w:rsidRPr="008953B7">
        <w:rPr>
          <w:rFonts w:ascii="GHEA Mariam" w:eastAsia="GHEA Mariam" w:hAnsi="GHEA Mariam" w:cs="GHEA Mariam"/>
          <w:sz w:val="24"/>
          <w:szCs w:val="24"/>
          <w:lang w:val="hy-AM"/>
        </w:rPr>
        <w:t>փաստարկներով</w:t>
      </w:r>
      <w:r w:rsidR="00A54AAA" w:rsidRPr="008953B7">
        <w:rPr>
          <w:rFonts w:ascii="GHEA Mariam" w:eastAsia="GHEA Mariam" w:hAnsi="GHEA Mariam" w:cs="GHEA Mariam"/>
          <w:sz w:val="24"/>
          <w:szCs w:val="24"/>
          <w:lang w:val="hy-AM"/>
        </w:rPr>
        <w:t>.</w:t>
      </w:r>
    </w:p>
    <w:p w14:paraId="23A30531" w14:textId="2FD86905" w:rsidR="00E7730F" w:rsidRPr="008953B7" w:rsidRDefault="00647669" w:rsidP="00D73677">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5</w:t>
      </w:r>
      <w:r w:rsidR="00AA6752" w:rsidRPr="008953B7">
        <w:rPr>
          <w:rFonts w:ascii="GHEA Mariam" w:eastAsia="GHEA Mariam" w:hAnsi="GHEA Mariam" w:cs="GHEA Mariam"/>
          <w:sz w:val="24"/>
          <w:szCs w:val="24"/>
          <w:lang w:val="hy-AM"/>
        </w:rPr>
        <w:t xml:space="preserve">. </w:t>
      </w:r>
      <w:r w:rsidR="008E0514" w:rsidRPr="008953B7">
        <w:rPr>
          <w:rFonts w:ascii="GHEA Mariam" w:eastAsia="GHEA Mariam" w:hAnsi="GHEA Mariam" w:cs="GHEA Mariam"/>
          <w:sz w:val="24"/>
          <w:szCs w:val="24"/>
          <w:lang w:val="hy-AM"/>
        </w:rPr>
        <w:t>Բողոքի հեղինակի պնդմամբ՝ ստորադաս դատարանը թույլ է տվել դատական սխալ, որն ազդել է վարույթի ելքի վրա, և միաժամանակ առկա է օրենքի միատեսակ կիրառության ապահովման անհրաժեշտություն</w:t>
      </w:r>
      <w:r w:rsidR="00E90AD6" w:rsidRPr="008953B7">
        <w:rPr>
          <w:rFonts w:ascii="GHEA Mariam" w:eastAsia="GHEA Mariam" w:hAnsi="GHEA Mariam" w:cs="GHEA Mariam"/>
          <w:sz w:val="24"/>
          <w:szCs w:val="24"/>
          <w:lang w:val="hy-AM"/>
        </w:rPr>
        <w:t>։</w:t>
      </w:r>
    </w:p>
    <w:p w14:paraId="1E258845" w14:textId="05E98634" w:rsidR="008E0514" w:rsidRPr="008953B7" w:rsidRDefault="008E0514" w:rsidP="001D5DFA">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Այսպես, ըստ բողոքաբերի՝ </w:t>
      </w:r>
      <w:r w:rsidR="00CB77EB" w:rsidRPr="008953B7">
        <w:rPr>
          <w:rFonts w:ascii="GHEA Mariam" w:eastAsia="GHEA Mariam" w:hAnsi="GHEA Mariam" w:cs="GHEA Mariam"/>
          <w:sz w:val="24"/>
          <w:szCs w:val="24"/>
          <w:lang w:val="hy-AM"/>
        </w:rPr>
        <w:t>առևանգման հանցակազմի օբյեկտիվ կողմ</w:t>
      </w:r>
      <w:r w:rsidR="007765E4" w:rsidRPr="008953B7">
        <w:rPr>
          <w:rFonts w:ascii="GHEA Mariam" w:eastAsia="GHEA Mariam" w:hAnsi="GHEA Mariam" w:cs="GHEA Mariam"/>
          <w:sz w:val="24"/>
          <w:szCs w:val="24"/>
          <w:lang w:val="hy-AM"/>
        </w:rPr>
        <w:t>ին</w:t>
      </w:r>
      <w:r w:rsidR="00CB77EB" w:rsidRPr="008953B7">
        <w:rPr>
          <w:rFonts w:ascii="GHEA Mariam" w:eastAsia="GHEA Mariam" w:hAnsi="GHEA Mariam" w:cs="GHEA Mariam"/>
          <w:sz w:val="24"/>
          <w:szCs w:val="24"/>
          <w:lang w:val="hy-AM"/>
        </w:rPr>
        <w:t xml:space="preserve"> սույն վարույթով նեղ մեկնաբանություն է </w:t>
      </w:r>
      <w:r w:rsidR="004871C5" w:rsidRPr="008953B7">
        <w:rPr>
          <w:rFonts w:ascii="GHEA Mariam" w:eastAsia="GHEA Mariam" w:hAnsi="GHEA Mariam" w:cs="GHEA Mariam"/>
          <w:sz w:val="24"/>
          <w:szCs w:val="24"/>
          <w:lang w:val="hy-AM"/>
        </w:rPr>
        <w:t>տրվել</w:t>
      </w:r>
      <w:r w:rsidR="00F91E8F" w:rsidRPr="008953B7">
        <w:rPr>
          <w:rFonts w:ascii="Cambria Math" w:eastAsia="GHEA Mariam" w:hAnsi="Cambria Math" w:cs="Cambria Math"/>
          <w:sz w:val="24"/>
          <w:szCs w:val="24"/>
          <w:lang w:val="hy-AM"/>
        </w:rPr>
        <w:t>․</w:t>
      </w:r>
      <w:r w:rsidR="00CB77EB" w:rsidRPr="008953B7">
        <w:rPr>
          <w:rFonts w:ascii="GHEA Mariam" w:eastAsia="GHEA Mariam" w:hAnsi="GHEA Mariam" w:cs="GHEA Mariam"/>
          <w:sz w:val="24"/>
          <w:szCs w:val="24"/>
          <w:lang w:val="hy-AM"/>
        </w:rPr>
        <w:t xml:space="preserve"> </w:t>
      </w:r>
      <w:r w:rsidR="00072D25" w:rsidRPr="008953B7">
        <w:rPr>
          <w:rFonts w:ascii="GHEA Mariam" w:eastAsia="GHEA Mariam" w:hAnsi="GHEA Mariam" w:cs="GHEA Mariam"/>
          <w:sz w:val="24"/>
          <w:szCs w:val="24"/>
          <w:lang w:val="hy-AM"/>
        </w:rPr>
        <w:t>Ն</w:t>
      </w:r>
      <w:r w:rsidR="00072D25" w:rsidRPr="008953B7">
        <w:rPr>
          <w:rFonts w:ascii="Cambria Math" w:eastAsia="GHEA Mariam" w:hAnsi="Cambria Math" w:cs="Cambria Math"/>
          <w:sz w:val="24"/>
          <w:szCs w:val="24"/>
          <w:lang w:val="hy-AM"/>
        </w:rPr>
        <w:t>․</w:t>
      </w:r>
      <w:r w:rsidR="00072D25" w:rsidRPr="008953B7">
        <w:rPr>
          <w:rFonts w:ascii="GHEA Mariam" w:eastAsia="GHEA Mariam" w:hAnsi="GHEA Mariam" w:cs="GHEA Mariam"/>
          <w:sz w:val="24"/>
          <w:szCs w:val="24"/>
          <w:lang w:val="hy-AM"/>
        </w:rPr>
        <w:t xml:space="preserve">Փափազյանի արարքում առևանգման հանցակազմի օբյեկտիվ կողմի առկայությունը պետք է դիտարկվեր </w:t>
      </w:r>
      <w:r w:rsidR="00426CDE" w:rsidRPr="008953B7">
        <w:rPr>
          <w:rFonts w:ascii="GHEA Mariam" w:eastAsia="GHEA Mariam" w:hAnsi="GHEA Mariam" w:cs="GHEA Mariam"/>
          <w:sz w:val="24"/>
          <w:szCs w:val="24"/>
          <w:lang w:val="hy-AM"/>
        </w:rPr>
        <w:t xml:space="preserve">2003 թվականի ապրիլի 18-ին ընդունված </w:t>
      </w:r>
      <w:r w:rsidR="00072D25" w:rsidRPr="008953B7">
        <w:rPr>
          <w:rFonts w:ascii="GHEA Mariam" w:eastAsia="GHEA Mariam" w:hAnsi="GHEA Mariam" w:cs="GHEA Mariam"/>
          <w:sz w:val="24"/>
          <w:szCs w:val="24"/>
          <w:lang w:val="hy-AM"/>
        </w:rPr>
        <w:t>ՀՀ քրեական օրենսգրքի</w:t>
      </w:r>
      <w:r w:rsidR="004871C5" w:rsidRPr="008953B7">
        <w:rPr>
          <w:rFonts w:ascii="GHEA Mariam" w:eastAsia="GHEA Mariam" w:hAnsi="GHEA Mariam" w:cs="GHEA Mariam"/>
          <w:sz w:val="24"/>
          <w:szCs w:val="24"/>
          <w:lang w:val="hy-AM"/>
        </w:rPr>
        <w:t xml:space="preserve"> </w:t>
      </w:r>
      <w:r w:rsidR="00072D25" w:rsidRPr="008953B7">
        <w:rPr>
          <w:rFonts w:ascii="GHEA Mariam" w:eastAsia="GHEA Mariam" w:hAnsi="GHEA Mariam" w:cs="GHEA Mariam"/>
          <w:sz w:val="24"/>
          <w:szCs w:val="24"/>
          <w:lang w:val="hy-AM"/>
        </w:rPr>
        <w:t xml:space="preserve">131-րդ հոդվածի 1-ին մասով նախատեսված </w:t>
      </w:r>
      <w:r w:rsidR="004871C5" w:rsidRPr="008953B7">
        <w:rPr>
          <w:rFonts w:ascii="GHEA Mariam" w:eastAsia="GHEA Mariam" w:hAnsi="GHEA Mariam" w:cs="GHEA Mariam"/>
          <w:sz w:val="24"/>
          <w:szCs w:val="24"/>
          <w:lang w:val="hy-AM"/>
        </w:rPr>
        <w:t>հանցակազմի</w:t>
      </w:r>
      <w:r w:rsidR="00072D25" w:rsidRPr="008953B7">
        <w:rPr>
          <w:rFonts w:ascii="GHEA Mariam" w:eastAsia="GHEA Mariam" w:hAnsi="GHEA Mariam" w:cs="GHEA Mariam"/>
          <w:sz w:val="24"/>
          <w:szCs w:val="24"/>
          <w:lang w:val="hy-AM"/>
        </w:rPr>
        <w:t xml:space="preserve"> համատեքստում</w:t>
      </w:r>
      <w:r w:rsidR="00426CDE" w:rsidRPr="008953B7">
        <w:rPr>
          <w:rFonts w:ascii="GHEA Mariam" w:eastAsia="GHEA Mariam" w:hAnsi="GHEA Mariam" w:cs="GHEA Mariam"/>
          <w:sz w:val="24"/>
          <w:szCs w:val="24"/>
          <w:lang w:val="hy-AM"/>
        </w:rPr>
        <w:t xml:space="preserve"> </w:t>
      </w:r>
      <w:r w:rsidR="00426CDE" w:rsidRPr="008953B7">
        <w:rPr>
          <w:rFonts w:ascii="GHEA Mariam" w:eastAsia="GHEA Mariam" w:hAnsi="GHEA Mariam" w:cs="GHEA Mariam"/>
          <w:i/>
          <w:iCs/>
          <w:sz w:val="24"/>
          <w:szCs w:val="24"/>
          <w:lang w:val="hy-AM"/>
        </w:rPr>
        <w:t>Սուրեն Սարգսյանի և Հարություն Դանոյանի</w:t>
      </w:r>
      <w:r w:rsidR="00426CDE" w:rsidRPr="008953B7">
        <w:rPr>
          <w:rFonts w:ascii="GHEA Mariam" w:eastAsia="GHEA Mariam" w:hAnsi="GHEA Mariam" w:cs="GHEA Mariam"/>
          <w:sz w:val="24"/>
          <w:szCs w:val="24"/>
          <w:lang w:val="hy-AM"/>
        </w:rPr>
        <w:t xml:space="preserve"> գործով Վճռաբեկ դատարանի որոշմամ</w:t>
      </w:r>
      <w:r w:rsidR="00F91E8F" w:rsidRPr="008953B7">
        <w:rPr>
          <w:rFonts w:ascii="GHEA Mariam" w:eastAsia="GHEA Mariam" w:hAnsi="GHEA Mariam" w:cs="GHEA Mariam"/>
          <w:sz w:val="24"/>
          <w:szCs w:val="24"/>
          <w:lang w:val="hy-AM"/>
        </w:rPr>
        <w:t>բ</w:t>
      </w:r>
      <w:r w:rsidR="00426CDE" w:rsidRPr="008953B7">
        <w:rPr>
          <w:rFonts w:ascii="GHEA Mariam" w:eastAsia="GHEA Mariam" w:hAnsi="GHEA Mariam" w:cs="GHEA Mariam"/>
          <w:sz w:val="24"/>
          <w:szCs w:val="24"/>
          <w:lang w:val="hy-AM"/>
        </w:rPr>
        <w:t xml:space="preserve"> արտա</w:t>
      </w:r>
      <w:r w:rsidR="00E91EBF" w:rsidRPr="008953B7">
        <w:rPr>
          <w:rFonts w:ascii="GHEA Mariam" w:eastAsia="GHEA Mariam" w:hAnsi="GHEA Mariam" w:cs="GHEA Mariam"/>
          <w:sz w:val="24"/>
          <w:szCs w:val="24"/>
          <w:lang w:val="hy-AM"/>
        </w:rPr>
        <w:t>հա</w:t>
      </w:r>
      <w:r w:rsidR="00426CDE" w:rsidRPr="008953B7">
        <w:rPr>
          <w:rFonts w:ascii="GHEA Mariam" w:eastAsia="GHEA Mariam" w:hAnsi="GHEA Mariam" w:cs="GHEA Mariam"/>
          <w:sz w:val="24"/>
          <w:szCs w:val="24"/>
          <w:lang w:val="hy-AM"/>
        </w:rPr>
        <w:t>յտված իրավական դիրքորոշման լույսի ներքո</w:t>
      </w:r>
      <w:r w:rsidR="00D04FD5" w:rsidRPr="008953B7">
        <w:rPr>
          <w:rFonts w:ascii="GHEA Mariam" w:eastAsia="GHEA Mariam" w:hAnsi="GHEA Mariam" w:cs="GHEA Mariam"/>
          <w:sz w:val="24"/>
          <w:szCs w:val="24"/>
          <w:lang w:val="hy-AM"/>
        </w:rPr>
        <w:t>, համաձայն որի՝ առևանգումն առկա է</w:t>
      </w:r>
      <w:r w:rsidR="00F9320B" w:rsidRPr="008953B7">
        <w:rPr>
          <w:rFonts w:ascii="GHEA Mariam" w:eastAsia="GHEA Mariam" w:hAnsi="GHEA Mariam" w:cs="GHEA Mariam"/>
          <w:sz w:val="24"/>
          <w:szCs w:val="24"/>
          <w:lang w:val="hy-AM"/>
        </w:rPr>
        <w:t xml:space="preserve"> նաև այն դեպքում, երբ</w:t>
      </w:r>
      <w:r w:rsidR="00D04FD5" w:rsidRPr="008953B7">
        <w:rPr>
          <w:rFonts w:ascii="GHEA Mariam" w:eastAsia="GHEA Mariam" w:hAnsi="GHEA Mariam" w:cs="GHEA Mariam"/>
          <w:sz w:val="24"/>
          <w:szCs w:val="24"/>
          <w:lang w:val="hy-AM"/>
        </w:rPr>
        <w:t xml:space="preserve"> այն կատարվել է </w:t>
      </w:r>
      <w:r w:rsidR="00F91E8F" w:rsidRPr="008953B7">
        <w:rPr>
          <w:rFonts w:ascii="GHEA Mariam" w:eastAsia="GHEA Mariam" w:hAnsi="GHEA Mariam" w:cs="GHEA Mariam"/>
          <w:sz w:val="24"/>
          <w:szCs w:val="24"/>
          <w:lang w:val="hy-AM"/>
        </w:rPr>
        <w:t xml:space="preserve">խաբեության եղանակով </w:t>
      </w:r>
      <w:r w:rsidR="00D04FD5" w:rsidRPr="008953B7">
        <w:rPr>
          <w:rFonts w:ascii="GHEA Mariam" w:eastAsia="GHEA Mariam" w:hAnsi="GHEA Mariam" w:cs="GHEA Mariam"/>
          <w:sz w:val="24"/>
          <w:szCs w:val="24"/>
          <w:lang w:val="hy-AM"/>
        </w:rPr>
        <w:t>անձի</w:t>
      </w:r>
      <w:r w:rsidR="00F9320B" w:rsidRPr="008953B7">
        <w:rPr>
          <w:rFonts w:ascii="GHEA Mariam" w:eastAsia="GHEA Mariam" w:hAnsi="GHEA Mariam" w:cs="GHEA Mariam"/>
          <w:sz w:val="24"/>
          <w:szCs w:val="24"/>
          <w:lang w:val="hy-AM"/>
        </w:rPr>
        <w:t xml:space="preserve"> </w:t>
      </w:r>
      <w:r w:rsidR="00D04FD5" w:rsidRPr="008953B7">
        <w:rPr>
          <w:rFonts w:ascii="GHEA Mariam" w:eastAsia="GHEA Mariam" w:hAnsi="GHEA Mariam" w:cs="GHEA Mariam"/>
          <w:sz w:val="24"/>
          <w:szCs w:val="24"/>
          <w:lang w:val="hy-AM"/>
        </w:rPr>
        <w:t>կամքն անտեսելով</w:t>
      </w:r>
      <w:r w:rsidR="005B13D4" w:rsidRPr="008953B7">
        <w:rPr>
          <w:rFonts w:ascii="GHEA Mariam" w:eastAsia="GHEA Mariam" w:hAnsi="GHEA Mariam" w:cs="GHEA Mariam"/>
          <w:sz w:val="24"/>
          <w:szCs w:val="24"/>
          <w:lang w:val="hy-AM"/>
        </w:rPr>
        <w:t>։</w:t>
      </w:r>
    </w:p>
    <w:p w14:paraId="4AFF287D" w14:textId="206C4058" w:rsidR="001D467A" w:rsidRPr="008953B7" w:rsidRDefault="005B13D4" w:rsidP="001D467A">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Վերոգրյալի հաշվառմամբ գնահատելով սույն վարույթի փաստական հանգամանքները, բողոք ներկայացրած անձն արձանագրել է, որ </w:t>
      </w:r>
      <w:r w:rsidR="00866745" w:rsidRPr="008953B7">
        <w:rPr>
          <w:rFonts w:ascii="GHEA Mariam" w:eastAsia="GHEA Mariam" w:hAnsi="GHEA Mariam" w:cs="GHEA Mariam"/>
          <w:sz w:val="24"/>
          <w:szCs w:val="24"/>
          <w:lang w:val="hy-AM"/>
        </w:rPr>
        <w:t>Ն</w:t>
      </w:r>
      <w:r w:rsidR="00866745" w:rsidRPr="008953B7">
        <w:rPr>
          <w:rFonts w:ascii="Cambria Math" w:eastAsia="GHEA Mariam" w:hAnsi="Cambria Math" w:cs="Cambria Math"/>
          <w:sz w:val="24"/>
          <w:szCs w:val="24"/>
          <w:lang w:val="hy-AM"/>
        </w:rPr>
        <w:t>․</w:t>
      </w:r>
      <w:r w:rsidR="00866745" w:rsidRPr="008953B7">
        <w:rPr>
          <w:rFonts w:ascii="GHEA Mariam" w:eastAsia="GHEA Mariam" w:hAnsi="GHEA Mariam" w:cs="GHEA Mariam"/>
          <w:sz w:val="24"/>
          <w:szCs w:val="24"/>
          <w:lang w:val="hy-AM"/>
        </w:rPr>
        <w:t>Փափազյանը, խաբեությամբ, այն է՝ իրականությանը չհամապատասխանող տեղեկատվությ</w:t>
      </w:r>
      <w:r w:rsidR="006D1A8D" w:rsidRPr="008953B7">
        <w:rPr>
          <w:rFonts w:ascii="GHEA Mariam" w:eastAsia="GHEA Mariam" w:hAnsi="GHEA Mariam" w:cs="GHEA Mariam"/>
          <w:sz w:val="24"/>
          <w:szCs w:val="24"/>
          <w:lang w:val="hy-AM"/>
        </w:rPr>
        <w:t>ուն հայտնելով, տուժողներին տեղափոխել է իր կողմից ընտրված վայր</w:t>
      </w:r>
      <w:r w:rsidR="00E710A6" w:rsidRPr="008953B7">
        <w:rPr>
          <w:rFonts w:ascii="GHEA Mariam" w:eastAsia="GHEA Mariam" w:hAnsi="GHEA Mariam" w:cs="GHEA Mariam"/>
          <w:sz w:val="24"/>
          <w:szCs w:val="24"/>
          <w:lang w:val="hy-AM"/>
        </w:rPr>
        <w:t>՝ կտրելով նրանց իրենց միկրոսոցիալական միջավայրից։</w:t>
      </w:r>
    </w:p>
    <w:p w14:paraId="7244B897" w14:textId="35CB2FBD" w:rsidR="00E56D68" w:rsidRPr="008953B7" w:rsidRDefault="00704A60" w:rsidP="003F7AE3">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Այս համատ</w:t>
      </w:r>
      <w:r w:rsidR="00F91E8F" w:rsidRPr="008953B7">
        <w:rPr>
          <w:rFonts w:ascii="GHEA Mariam" w:eastAsia="GHEA Mariam" w:hAnsi="GHEA Mariam" w:cs="GHEA Mariam"/>
          <w:sz w:val="24"/>
          <w:szCs w:val="24"/>
          <w:lang w:val="hy-AM"/>
        </w:rPr>
        <w:t>ե</w:t>
      </w:r>
      <w:r w:rsidRPr="008953B7">
        <w:rPr>
          <w:rFonts w:ascii="GHEA Mariam" w:eastAsia="GHEA Mariam" w:hAnsi="GHEA Mariam" w:cs="GHEA Mariam"/>
          <w:sz w:val="24"/>
          <w:szCs w:val="24"/>
          <w:lang w:val="hy-AM"/>
        </w:rPr>
        <w:t>քստում</w:t>
      </w:r>
      <w:r w:rsidR="001D467A" w:rsidRPr="008953B7">
        <w:rPr>
          <w:rFonts w:ascii="GHEA Mariam" w:eastAsia="GHEA Mariam" w:hAnsi="GHEA Mariam" w:cs="GHEA Mariam"/>
          <w:sz w:val="24"/>
          <w:szCs w:val="24"/>
          <w:lang w:val="hy-AM"/>
        </w:rPr>
        <w:t xml:space="preserve"> բողոքի հեղինակը </w:t>
      </w:r>
      <w:r w:rsidRPr="008953B7">
        <w:rPr>
          <w:rFonts w:ascii="GHEA Mariam" w:eastAsia="GHEA Mariam" w:hAnsi="GHEA Mariam" w:cs="GHEA Mariam"/>
          <w:sz w:val="24"/>
          <w:szCs w:val="24"/>
          <w:lang w:val="hy-AM"/>
        </w:rPr>
        <w:t>նաև փաստարկել</w:t>
      </w:r>
      <w:r w:rsidR="001D467A" w:rsidRPr="008953B7">
        <w:rPr>
          <w:rFonts w:ascii="GHEA Mariam" w:eastAsia="GHEA Mariam" w:hAnsi="GHEA Mariam" w:cs="GHEA Mariam"/>
          <w:sz w:val="24"/>
          <w:szCs w:val="24"/>
          <w:lang w:val="hy-AM"/>
        </w:rPr>
        <w:t xml:space="preserve"> է, որ կալանքը որպես խափանման միջոց կիրառելու միջնորդությունը քննելիս </w:t>
      </w:r>
      <w:r w:rsidRPr="008953B7">
        <w:rPr>
          <w:rFonts w:ascii="GHEA Mariam" w:eastAsia="GHEA Mariam" w:hAnsi="GHEA Mariam" w:cs="GHEA Mariam"/>
          <w:sz w:val="24"/>
          <w:szCs w:val="24"/>
          <w:lang w:val="hy-AM"/>
        </w:rPr>
        <w:t>սույն վարույթով</w:t>
      </w:r>
      <w:r w:rsidR="00EB347E" w:rsidRPr="008953B7">
        <w:rPr>
          <w:rFonts w:ascii="GHEA Mariam" w:eastAsia="GHEA Mariam" w:hAnsi="GHEA Mariam" w:cs="GHEA Mariam"/>
          <w:sz w:val="24"/>
          <w:szCs w:val="24"/>
          <w:lang w:val="hy-AM"/>
        </w:rPr>
        <w:t xml:space="preserve"> քննարկման առարկա </w:t>
      </w:r>
      <w:r w:rsidRPr="008953B7">
        <w:rPr>
          <w:rFonts w:ascii="GHEA Mariam" w:eastAsia="GHEA Mariam" w:hAnsi="GHEA Mariam" w:cs="GHEA Mariam"/>
          <w:sz w:val="24"/>
          <w:szCs w:val="24"/>
          <w:lang w:val="hy-AM"/>
        </w:rPr>
        <w:t>է</w:t>
      </w:r>
      <w:r w:rsidR="00EB347E" w:rsidRPr="008953B7">
        <w:rPr>
          <w:rFonts w:ascii="GHEA Mariam" w:eastAsia="GHEA Mariam" w:hAnsi="GHEA Mariam" w:cs="GHEA Mariam"/>
          <w:sz w:val="24"/>
          <w:szCs w:val="24"/>
          <w:lang w:val="hy-AM"/>
        </w:rPr>
        <w:t xml:space="preserve"> դարձել այնպիսի հարց, որը դուրս է</w:t>
      </w:r>
      <w:r w:rsidR="00C95CB6" w:rsidRPr="008953B7">
        <w:rPr>
          <w:rFonts w:ascii="GHEA Mariam" w:eastAsia="GHEA Mariam" w:hAnsi="GHEA Mariam" w:cs="GHEA Mariam"/>
          <w:sz w:val="24"/>
          <w:szCs w:val="24"/>
          <w:lang w:val="hy-AM"/>
        </w:rPr>
        <w:t>ր</w:t>
      </w:r>
      <w:r w:rsidR="00EB347E" w:rsidRPr="008953B7">
        <w:rPr>
          <w:rFonts w:ascii="GHEA Mariam" w:eastAsia="GHEA Mariam" w:hAnsi="GHEA Mariam" w:cs="GHEA Mariam"/>
          <w:sz w:val="24"/>
          <w:szCs w:val="24"/>
          <w:lang w:val="hy-AM"/>
        </w:rPr>
        <w:t xml:space="preserve"> այդ պահին </w:t>
      </w:r>
      <w:r w:rsidR="003F7AE3" w:rsidRPr="008953B7">
        <w:rPr>
          <w:rFonts w:ascii="GHEA Mariam" w:eastAsia="GHEA Mariam" w:hAnsi="GHEA Mariam" w:cs="GHEA Mariam"/>
          <w:sz w:val="24"/>
          <w:szCs w:val="24"/>
          <w:lang w:val="hy-AM"/>
        </w:rPr>
        <w:t>դատարանի</w:t>
      </w:r>
      <w:r w:rsidR="00EB347E" w:rsidRPr="008953B7">
        <w:rPr>
          <w:rFonts w:ascii="GHEA Mariam" w:eastAsia="GHEA Mariam" w:hAnsi="GHEA Mariam" w:cs="GHEA Mariam"/>
          <w:sz w:val="24"/>
          <w:szCs w:val="24"/>
          <w:lang w:val="hy-AM"/>
        </w:rPr>
        <w:t xml:space="preserve"> առջև դրված խնդիրների շրջանակից</w:t>
      </w:r>
      <w:r w:rsidRPr="008953B7">
        <w:rPr>
          <w:rFonts w:ascii="GHEA Mariam" w:eastAsia="GHEA Mariam" w:hAnsi="GHEA Mariam" w:cs="GHEA Mariam"/>
          <w:sz w:val="24"/>
          <w:szCs w:val="24"/>
          <w:lang w:val="hy-AM"/>
        </w:rPr>
        <w:t>։</w:t>
      </w:r>
    </w:p>
    <w:p w14:paraId="58C28373" w14:textId="6ACE3EF2" w:rsidR="007277C3" w:rsidRPr="008953B7" w:rsidRDefault="00647669" w:rsidP="00D73677">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6</w:t>
      </w:r>
      <w:r w:rsidR="00A54AAA" w:rsidRPr="008953B7">
        <w:rPr>
          <w:rFonts w:ascii="GHEA Mariam" w:eastAsia="GHEA Mariam" w:hAnsi="GHEA Mariam" w:cs="GHEA Mariam"/>
          <w:sz w:val="24"/>
          <w:szCs w:val="24"/>
          <w:lang w:val="hy-AM"/>
        </w:rPr>
        <w:t>. Վերոգրյալի հիման վրա</w:t>
      </w:r>
      <w:r w:rsidR="00E91EBF" w:rsidRPr="008953B7">
        <w:rPr>
          <w:rFonts w:ascii="GHEA Mariam" w:eastAsia="GHEA Mariam" w:hAnsi="GHEA Mariam" w:cs="GHEA Mariam"/>
          <w:sz w:val="24"/>
          <w:szCs w:val="24"/>
          <w:lang w:val="hy-AM"/>
        </w:rPr>
        <w:t>,</w:t>
      </w:r>
      <w:r w:rsidR="00A54AAA" w:rsidRPr="008953B7">
        <w:rPr>
          <w:rFonts w:ascii="GHEA Mariam" w:eastAsia="GHEA Mariam" w:hAnsi="GHEA Mariam" w:cs="GHEA Mariam"/>
          <w:sz w:val="24"/>
          <w:szCs w:val="24"/>
          <w:lang w:val="hy-AM"/>
        </w:rPr>
        <w:t xml:space="preserve"> բողոք բերած անձը խնդրել է </w:t>
      </w:r>
      <w:r w:rsidR="00554C9D" w:rsidRPr="008953B7">
        <w:rPr>
          <w:rFonts w:ascii="GHEA Mariam" w:eastAsia="GHEA Mariam" w:hAnsi="GHEA Mariam" w:cs="GHEA Mariam"/>
          <w:sz w:val="24"/>
          <w:szCs w:val="24"/>
          <w:lang w:val="hy-AM"/>
        </w:rPr>
        <w:t>բեկանել Վերաքննիչ դատարանի՝ 202</w:t>
      </w:r>
      <w:r w:rsidR="003F7AE3" w:rsidRPr="008953B7">
        <w:rPr>
          <w:rFonts w:ascii="GHEA Mariam" w:eastAsia="GHEA Mariam" w:hAnsi="GHEA Mariam" w:cs="GHEA Mariam"/>
          <w:sz w:val="24"/>
          <w:szCs w:val="24"/>
          <w:lang w:val="hy-AM"/>
        </w:rPr>
        <w:t>4</w:t>
      </w:r>
      <w:r w:rsidR="00554C9D" w:rsidRPr="008953B7">
        <w:rPr>
          <w:rFonts w:ascii="GHEA Mariam" w:eastAsia="GHEA Mariam" w:hAnsi="GHEA Mariam" w:cs="GHEA Mariam"/>
          <w:sz w:val="24"/>
          <w:szCs w:val="24"/>
          <w:lang w:val="hy-AM"/>
        </w:rPr>
        <w:t xml:space="preserve"> թվականի </w:t>
      </w:r>
      <w:r w:rsidR="003F7AE3" w:rsidRPr="008953B7">
        <w:rPr>
          <w:rFonts w:ascii="GHEA Mariam" w:eastAsia="GHEA Mariam" w:hAnsi="GHEA Mariam" w:cs="GHEA Mariam"/>
          <w:sz w:val="24"/>
          <w:szCs w:val="24"/>
          <w:lang w:val="hy-AM"/>
        </w:rPr>
        <w:t>օգոստոսի</w:t>
      </w:r>
      <w:r w:rsidR="00554C9D" w:rsidRPr="008953B7">
        <w:rPr>
          <w:rFonts w:ascii="GHEA Mariam" w:eastAsia="GHEA Mariam" w:hAnsi="GHEA Mariam" w:cs="GHEA Mariam"/>
          <w:sz w:val="24"/>
          <w:szCs w:val="24"/>
          <w:lang w:val="hy-AM"/>
        </w:rPr>
        <w:t xml:space="preserve"> </w:t>
      </w:r>
      <w:r w:rsidR="00A42B91" w:rsidRPr="008953B7">
        <w:rPr>
          <w:rFonts w:ascii="GHEA Mariam" w:eastAsia="GHEA Mariam" w:hAnsi="GHEA Mariam" w:cs="GHEA Mariam"/>
          <w:sz w:val="24"/>
          <w:szCs w:val="24"/>
          <w:lang w:val="hy-AM"/>
        </w:rPr>
        <w:t>23</w:t>
      </w:r>
      <w:r w:rsidR="00554C9D" w:rsidRPr="008953B7">
        <w:rPr>
          <w:rFonts w:ascii="GHEA Mariam" w:eastAsia="GHEA Mariam" w:hAnsi="GHEA Mariam" w:cs="GHEA Mariam"/>
          <w:sz w:val="24"/>
          <w:szCs w:val="24"/>
          <w:lang w:val="hy-AM"/>
        </w:rPr>
        <w:t xml:space="preserve">-ի որոշումը և </w:t>
      </w:r>
      <w:r w:rsidR="00C81C20" w:rsidRPr="008953B7">
        <w:rPr>
          <w:rFonts w:ascii="GHEA Mariam" w:eastAsia="GHEA Mariam" w:hAnsi="GHEA Mariam" w:cs="GHEA Mariam"/>
          <w:sz w:val="24"/>
          <w:szCs w:val="24"/>
          <w:lang w:val="hy-AM"/>
        </w:rPr>
        <w:t>կայացնել դրան փոխարինող դատական ակտ</w:t>
      </w:r>
      <w:r w:rsidR="007277C3" w:rsidRPr="008953B7">
        <w:rPr>
          <w:rFonts w:ascii="GHEA Mariam" w:eastAsia="GHEA Mariam" w:hAnsi="GHEA Mariam" w:cs="GHEA Mariam"/>
          <w:sz w:val="24"/>
          <w:szCs w:val="24"/>
          <w:lang w:val="hy-AM"/>
        </w:rPr>
        <w:t>։</w:t>
      </w:r>
    </w:p>
    <w:p w14:paraId="0460A879" w14:textId="77777777" w:rsidR="004F0652" w:rsidRPr="008953B7" w:rsidRDefault="004F0652" w:rsidP="00D73677">
      <w:pPr>
        <w:spacing w:line="360" w:lineRule="auto"/>
        <w:ind w:leftChars="0" w:left="-2" w:firstLineChars="0" w:firstLine="567"/>
        <w:jc w:val="both"/>
        <w:rPr>
          <w:rFonts w:ascii="GHEA Mariam" w:eastAsia="GHEA Mariam" w:hAnsi="GHEA Mariam" w:cs="GHEA Mariam"/>
          <w:b/>
          <w:sz w:val="24"/>
          <w:szCs w:val="24"/>
          <w:u w:val="single"/>
          <w:lang w:val="hy-AM"/>
        </w:rPr>
      </w:pPr>
    </w:p>
    <w:p w14:paraId="77ECBD4D" w14:textId="52042733" w:rsidR="00077A3B" w:rsidRPr="008953B7" w:rsidRDefault="00FA0FDC" w:rsidP="00D73677">
      <w:pPr>
        <w:spacing w:line="360" w:lineRule="auto"/>
        <w:ind w:leftChars="0" w:left="-2" w:firstLineChars="0" w:firstLine="567"/>
        <w:jc w:val="both"/>
        <w:rPr>
          <w:rFonts w:ascii="GHEA Mariam" w:eastAsia="GHEA Mariam" w:hAnsi="GHEA Mariam" w:cs="GHEA Mariam"/>
          <w:sz w:val="24"/>
          <w:szCs w:val="24"/>
          <w:u w:val="single"/>
          <w:lang w:val="hy-AM"/>
        </w:rPr>
      </w:pPr>
      <w:r w:rsidRPr="008953B7">
        <w:rPr>
          <w:rFonts w:ascii="GHEA Mariam" w:eastAsia="GHEA Mariam" w:hAnsi="GHEA Mariam" w:cs="GHEA Mariam"/>
          <w:b/>
          <w:sz w:val="24"/>
          <w:szCs w:val="24"/>
          <w:u w:val="single"/>
          <w:lang w:val="hy-AM"/>
        </w:rPr>
        <w:lastRenderedPageBreak/>
        <w:t>Վ</w:t>
      </w:r>
      <w:r w:rsidR="00D3555F" w:rsidRPr="008953B7">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6A045B4D" w14:textId="1DFDD130" w:rsidR="001D3444" w:rsidRPr="008953B7" w:rsidRDefault="00B876A8" w:rsidP="001D3444">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8953B7">
        <w:rPr>
          <w:rFonts w:ascii="GHEA Mariam" w:eastAsia="GHEA Mariam" w:hAnsi="GHEA Mariam" w:cs="GHEA Mariam"/>
          <w:sz w:val="24"/>
          <w:szCs w:val="24"/>
          <w:lang w:val="hy-AM"/>
        </w:rPr>
        <w:t>7</w:t>
      </w:r>
      <w:r w:rsidR="00C21ED7" w:rsidRPr="008953B7">
        <w:rPr>
          <w:rFonts w:ascii="Cambria Math" w:eastAsia="GHEA Mariam" w:hAnsi="Cambria Math" w:cs="Cambria Math"/>
          <w:sz w:val="24"/>
          <w:szCs w:val="24"/>
          <w:lang w:val="hy-AM"/>
        </w:rPr>
        <w:t>․</w:t>
      </w:r>
      <w:r w:rsidR="00C21ED7" w:rsidRPr="008953B7">
        <w:rPr>
          <w:rFonts w:ascii="GHEA Mariam" w:eastAsia="GHEA Mariam" w:hAnsi="GHEA Mariam" w:cs="GHEA Mariam"/>
          <w:sz w:val="24"/>
          <w:szCs w:val="24"/>
          <w:lang w:val="hy-AM"/>
        </w:rPr>
        <w:t xml:space="preserve"> </w:t>
      </w:r>
      <w:r w:rsidR="00CD1D58" w:rsidRPr="008953B7">
        <w:rPr>
          <w:rFonts w:ascii="GHEA Mariam" w:eastAsia="GHEA Mariam" w:hAnsi="GHEA Mariam" w:cs="GHEA Mariam"/>
          <w:sz w:val="24"/>
          <w:szCs w:val="24"/>
          <w:lang w:val="hy-AM"/>
        </w:rPr>
        <w:t>Նարեկ Փափազյանի</w:t>
      </w:r>
      <w:r w:rsidR="006B376E" w:rsidRPr="008953B7">
        <w:rPr>
          <w:rFonts w:ascii="GHEA Mariam" w:eastAsia="GHEA Mariam" w:hAnsi="GHEA Mariam" w:cs="GHEA Mariam"/>
          <w:sz w:val="24"/>
          <w:szCs w:val="24"/>
          <w:lang w:val="hy-AM"/>
        </w:rPr>
        <w:t xml:space="preserve"> նկատմամբ ՀՀ քրեական օրենսգրքի </w:t>
      </w:r>
      <w:r w:rsidR="00D02016" w:rsidRPr="008953B7">
        <w:rPr>
          <w:rFonts w:ascii="GHEA Mariam" w:eastAsia="GHEA Mariam" w:hAnsi="GHEA Mariam" w:cs="GHEA Mariam"/>
          <w:sz w:val="24"/>
          <w:szCs w:val="24"/>
          <w:lang w:val="hy-AM"/>
        </w:rPr>
        <w:t>191</w:t>
      </w:r>
      <w:r w:rsidR="006B376E" w:rsidRPr="008953B7">
        <w:rPr>
          <w:rFonts w:ascii="GHEA Mariam" w:eastAsia="GHEA Mariam" w:hAnsi="GHEA Mariam" w:cs="GHEA Mariam"/>
          <w:sz w:val="24"/>
          <w:szCs w:val="24"/>
          <w:lang w:val="hy-AM"/>
        </w:rPr>
        <w:t xml:space="preserve">-րդ հոդվածի </w:t>
      </w:r>
      <w:r w:rsidRPr="008953B7">
        <w:rPr>
          <w:rFonts w:ascii="GHEA Mariam" w:eastAsia="GHEA Mariam" w:hAnsi="GHEA Mariam" w:cs="GHEA Mariam"/>
          <w:sz w:val="24"/>
          <w:szCs w:val="24"/>
          <w:lang w:val="hy-AM"/>
        </w:rPr>
        <w:t xml:space="preserve">      </w:t>
      </w:r>
      <w:r w:rsidR="00D02016" w:rsidRPr="008953B7">
        <w:rPr>
          <w:rFonts w:ascii="GHEA Mariam" w:eastAsia="GHEA Mariam" w:hAnsi="GHEA Mariam" w:cs="GHEA Mariam"/>
          <w:sz w:val="24"/>
          <w:szCs w:val="24"/>
          <w:lang w:val="hy-AM"/>
        </w:rPr>
        <w:t>1-ին</w:t>
      </w:r>
      <w:r w:rsidR="006B376E" w:rsidRPr="008953B7">
        <w:rPr>
          <w:rFonts w:ascii="GHEA Mariam" w:eastAsia="GHEA Mariam" w:hAnsi="GHEA Mariam" w:cs="GHEA Mariam"/>
          <w:sz w:val="24"/>
          <w:szCs w:val="24"/>
          <w:lang w:val="hy-AM"/>
        </w:rPr>
        <w:t xml:space="preserve"> մասով</w:t>
      </w:r>
      <w:r w:rsidR="00D02016" w:rsidRPr="008953B7">
        <w:rPr>
          <w:rFonts w:ascii="GHEA Mariam" w:eastAsia="GHEA Mariam" w:hAnsi="GHEA Mariam" w:cs="GHEA Mariam"/>
          <w:sz w:val="24"/>
          <w:szCs w:val="24"/>
          <w:lang w:val="hy-AM"/>
        </w:rPr>
        <w:t xml:space="preserve"> </w:t>
      </w:r>
      <w:r w:rsidR="006B376E" w:rsidRPr="008953B7">
        <w:rPr>
          <w:rFonts w:ascii="GHEA Mariam" w:eastAsia="GHEA Mariam" w:hAnsi="GHEA Mariam" w:cs="GHEA Mariam"/>
          <w:sz w:val="24"/>
          <w:szCs w:val="24"/>
          <w:lang w:val="hy-AM"/>
        </w:rPr>
        <w:t xml:space="preserve">հարուցվել է հանրային քրեական հետապնդում </w:t>
      </w:r>
      <w:r w:rsidR="00F577B5" w:rsidRPr="008953B7">
        <w:rPr>
          <w:rFonts w:ascii="GHEA Mariam" w:eastAsia="GHEA Mariam" w:hAnsi="GHEA Mariam" w:cs="GHEA Mariam"/>
          <w:sz w:val="24"/>
          <w:szCs w:val="24"/>
          <w:lang w:val="hy-AM"/>
        </w:rPr>
        <w:t>ու</w:t>
      </w:r>
      <w:r w:rsidR="006B376E" w:rsidRPr="008953B7">
        <w:rPr>
          <w:rFonts w:ascii="GHEA Mariam" w:eastAsia="GHEA Mariam" w:hAnsi="GHEA Mariam" w:cs="GHEA Mariam"/>
          <w:sz w:val="24"/>
          <w:szCs w:val="24"/>
          <w:lang w:val="hy-AM"/>
        </w:rPr>
        <w:t xml:space="preserve"> նրան մեղադրանք է ներկայացվել այն արարքի համար, որ նա.</w:t>
      </w:r>
      <w:r w:rsidR="000C7A3C" w:rsidRPr="008953B7">
        <w:rPr>
          <w:rFonts w:ascii="GHEA Mariam" w:eastAsia="GHEA Mariam" w:hAnsi="GHEA Mariam" w:cs="GHEA Mariam"/>
          <w:sz w:val="24"/>
          <w:szCs w:val="24"/>
          <w:lang w:val="hy-AM"/>
        </w:rPr>
        <w:t xml:space="preserve"> </w:t>
      </w:r>
      <w:r w:rsidR="000C7A3C"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w:t>
      </w:r>
      <w:r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w:t>
      </w:r>
      <w:r w:rsidR="001D3444" w:rsidRPr="008953B7">
        <w:rPr>
          <w:rFonts w:ascii="GHEA Mariam" w:eastAsia="GHEA Mariam" w:hAnsi="GHEA Mariam" w:cs="GHEA Mariam"/>
          <w:i/>
          <w:iCs/>
          <w:sz w:val="24"/>
          <w:szCs w:val="24"/>
          <w:lang w:val="hy-AM"/>
        </w:rPr>
        <w:t xml:space="preserve"> [Հ]անդիսանալով «ՀԷՑ» ՓԲ ընկերության «Արաբկիր» շահագործման շրջանի պետը, ի պաշտոնե տեղյակ լինելով, որ «ՀԷՑ» ՓԲ ընկերության «Արաբկիր» շահագործման շրջանի օրվա պատասխանատու օպերատիվ խմբի կազմում ընդգրկված են ավագ կարգավար Ս</w:t>
      </w:r>
      <w:r w:rsidR="00C95CB6"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Ա</w:t>
      </w:r>
      <w:r w:rsidR="00C22180" w:rsidRPr="008953B7">
        <w:rPr>
          <w:rFonts w:ascii="Cambria Math" w:eastAsia="GHEA Mariam" w:hAnsi="Cambria Math" w:cs="Cambria Math"/>
          <w:i/>
          <w:iCs/>
          <w:sz w:val="24"/>
          <w:szCs w:val="24"/>
          <w:lang w:val="hy-AM"/>
        </w:rPr>
        <w:t>․</w:t>
      </w:r>
      <w:r w:rsidR="00FB0EE4" w:rsidRPr="008953B7">
        <w:rPr>
          <w:rFonts w:ascii="GHEA Mariam" w:eastAsia="GHEA Mariam" w:hAnsi="GHEA Mariam" w:cs="GHEA Mariam"/>
          <w:i/>
          <w:iCs/>
          <w:sz w:val="24"/>
          <w:szCs w:val="24"/>
          <w:lang w:val="hy-AM"/>
        </w:rPr>
        <w:t>-ն</w:t>
      </w:r>
      <w:r w:rsidR="001D3444" w:rsidRPr="008953B7">
        <w:rPr>
          <w:rFonts w:ascii="GHEA Mariam" w:eastAsia="GHEA Mariam" w:hAnsi="GHEA Mariam" w:cs="GHEA Mariam"/>
          <w:i/>
          <w:iCs/>
          <w:sz w:val="24"/>
          <w:szCs w:val="24"/>
          <w:lang w:val="hy-AM"/>
        </w:rPr>
        <w:t xml:space="preserve"> և էլմանտյորներ՝ Ս</w:t>
      </w:r>
      <w:r w:rsidR="001D3444"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Ե</w:t>
      </w:r>
      <w:r w:rsidR="00C22180" w:rsidRPr="008953B7">
        <w:rPr>
          <w:rFonts w:ascii="Cambria Math" w:eastAsia="GHEA Mariam" w:hAnsi="Cambria Math" w:cs="Cambria Math"/>
          <w:i/>
          <w:iCs/>
          <w:sz w:val="24"/>
          <w:szCs w:val="24"/>
          <w:lang w:val="hy-AM"/>
        </w:rPr>
        <w:t>․</w:t>
      </w:r>
      <w:r w:rsidR="00FB0EE4" w:rsidRPr="008953B7">
        <w:rPr>
          <w:rFonts w:ascii="GHEA Mariam" w:eastAsia="GHEA Mariam" w:hAnsi="GHEA Mariam" w:cs="GHEA Mariam"/>
          <w:i/>
          <w:iCs/>
          <w:sz w:val="24"/>
          <w:szCs w:val="24"/>
          <w:lang w:val="hy-AM"/>
        </w:rPr>
        <w:t>-ն</w:t>
      </w:r>
      <w:r w:rsidR="001D3444" w:rsidRPr="008953B7">
        <w:rPr>
          <w:rFonts w:ascii="GHEA Mariam" w:eastAsia="GHEA Mariam" w:hAnsi="GHEA Mariam" w:cs="GHEA Mariam"/>
          <w:i/>
          <w:iCs/>
          <w:sz w:val="24"/>
          <w:szCs w:val="24"/>
          <w:lang w:val="hy-AM"/>
        </w:rPr>
        <w:t>, Ս</w:t>
      </w:r>
      <w:r w:rsidR="001D3444"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Վ</w:t>
      </w:r>
      <w:r w:rsidR="00C22180" w:rsidRPr="008953B7">
        <w:rPr>
          <w:rFonts w:ascii="Cambria Math" w:eastAsia="GHEA Mariam" w:hAnsi="Cambria Math" w:cs="Cambria Math"/>
          <w:i/>
          <w:iCs/>
          <w:sz w:val="24"/>
          <w:szCs w:val="24"/>
          <w:lang w:val="hy-AM"/>
        </w:rPr>
        <w:t>․</w:t>
      </w:r>
      <w:r w:rsidR="00FB0EE4" w:rsidRPr="008953B7">
        <w:rPr>
          <w:rFonts w:ascii="GHEA Mariam" w:eastAsia="GHEA Mariam" w:hAnsi="GHEA Mariam" w:cs="GHEA Mariam"/>
          <w:i/>
          <w:iCs/>
          <w:sz w:val="24"/>
          <w:szCs w:val="24"/>
          <w:lang w:val="hy-AM"/>
        </w:rPr>
        <w:t>-ն</w:t>
      </w:r>
      <w:r w:rsidR="001D3444" w:rsidRPr="008953B7">
        <w:rPr>
          <w:rFonts w:ascii="GHEA Mariam" w:eastAsia="GHEA Mariam" w:hAnsi="GHEA Mariam" w:cs="GHEA Mariam"/>
          <w:i/>
          <w:iCs/>
          <w:sz w:val="24"/>
          <w:szCs w:val="24"/>
          <w:lang w:val="hy-AM"/>
        </w:rPr>
        <w:t>, Վ</w:t>
      </w:r>
      <w:r w:rsidR="001D3444"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Զ</w:t>
      </w:r>
      <w:r w:rsidR="00C22180" w:rsidRPr="008953B7">
        <w:rPr>
          <w:rFonts w:ascii="Cambria Math" w:eastAsia="GHEA Mariam" w:hAnsi="Cambria Math" w:cs="Cambria Math"/>
          <w:i/>
          <w:iCs/>
          <w:sz w:val="24"/>
          <w:szCs w:val="24"/>
          <w:lang w:val="hy-AM"/>
        </w:rPr>
        <w:t>․</w:t>
      </w:r>
      <w:r w:rsidR="00FB0EE4" w:rsidRPr="008953B7">
        <w:rPr>
          <w:rFonts w:ascii="GHEA Mariam" w:eastAsia="GHEA Mariam" w:hAnsi="GHEA Mariam" w:cs="GHEA Mariam"/>
          <w:i/>
          <w:iCs/>
          <w:sz w:val="24"/>
          <w:szCs w:val="24"/>
          <w:lang w:val="hy-AM"/>
        </w:rPr>
        <w:t>-ն</w:t>
      </w:r>
      <w:r w:rsidR="001D3444" w:rsidRPr="008953B7">
        <w:rPr>
          <w:rFonts w:ascii="GHEA Mariam" w:eastAsia="GHEA Mariam" w:hAnsi="GHEA Mariam" w:cs="GHEA Mariam"/>
          <w:i/>
          <w:iCs/>
          <w:sz w:val="24"/>
          <w:szCs w:val="24"/>
          <w:lang w:val="hy-AM"/>
        </w:rPr>
        <w:t xml:space="preserve"> և Գ</w:t>
      </w:r>
      <w:r w:rsidR="001D3444"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Ա</w:t>
      </w:r>
      <w:r w:rsidR="00C22180" w:rsidRPr="008953B7">
        <w:rPr>
          <w:rFonts w:ascii="Cambria Math" w:eastAsia="GHEA Mariam" w:hAnsi="Cambria Math" w:cs="Cambria Math"/>
          <w:i/>
          <w:iCs/>
          <w:sz w:val="24"/>
          <w:szCs w:val="24"/>
          <w:lang w:val="hy-AM"/>
        </w:rPr>
        <w:t>․</w:t>
      </w:r>
      <w:r w:rsidR="00C22180" w:rsidRPr="008953B7">
        <w:rPr>
          <w:rFonts w:ascii="GHEA Mariam" w:eastAsia="GHEA Mariam" w:hAnsi="GHEA Mariam" w:cs="GHEA Mariam"/>
          <w:i/>
          <w:iCs/>
          <w:sz w:val="24"/>
          <w:szCs w:val="24"/>
          <w:lang w:val="hy-AM"/>
        </w:rPr>
        <w:t>-ն</w:t>
      </w:r>
      <w:r w:rsidR="001D3444" w:rsidRPr="008953B7">
        <w:rPr>
          <w:rFonts w:ascii="GHEA Mariam" w:eastAsia="GHEA Mariam" w:hAnsi="GHEA Mariam" w:cs="GHEA Mariam"/>
          <w:i/>
          <w:iCs/>
          <w:sz w:val="24"/>
          <w:szCs w:val="24"/>
          <w:lang w:val="hy-AM"/>
        </w:rPr>
        <w:t>, նպատակ ունենալով վերջինների կամքն անտեսելով նրանց տեղափոխել այլ վայր՝ 2024 թվականի հուլիսի 03-ին՝ ժամը 22:00-ից 23:00-ն ընկած ժամանակահատվածում զանգահարել է նույն ընկերության «Արաբկիր» շահագործման շրջանի ավագ կարգավար Ս</w:t>
      </w:r>
      <w:r w:rsidR="00873C78"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Ա</w:t>
      </w:r>
      <w:r w:rsidR="00C22180" w:rsidRPr="008953B7">
        <w:rPr>
          <w:rFonts w:ascii="Cambria Math" w:eastAsia="GHEA Mariam" w:hAnsi="Cambria Math" w:cs="Cambria Math"/>
          <w:i/>
          <w:iCs/>
          <w:sz w:val="24"/>
          <w:szCs w:val="24"/>
          <w:lang w:val="hy-AM"/>
        </w:rPr>
        <w:t>․</w:t>
      </w:r>
      <w:r w:rsidR="00C22180" w:rsidRPr="008953B7">
        <w:rPr>
          <w:rFonts w:ascii="GHEA Mariam" w:eastAsia="GHEA Mariam" w:hAnsi="GHEA Mariam" w:cs="GHEA Mariam"/>
          <w:i/>
          <w:iCs/>
          <w:sz w:val="24"/>
          <w:szCs w:val="24"/>
          <w:lang w:val="hy-AM"/>
        </w:rPr>
        <w:t>-</w:t>
      </w:r>
      <w:r w:rsidR="001D3444" w:rsidRPr="008953B7">
        <w:rPr>
          <w:rFonts w:ascii="GHEA Mariam" w:eastAsia="GHEA Mariam" w:hAnsi="GHEA Mariam" w:cs="GHEA Mariam"/>
          <w:i/>
          <w:iCs/>
          <w:sz w:val="24"/>
          <w:szCs w:val="24"/>
          <w:lang w:val="hy-AM"/>
        </w:rPr>
        <w:t xml:space="preserve">ին և դիտավորությամբ իրականությունը խեղաթյուրելով՝ վերջինին հայտնել է Երևան քաղաքի Ռուբինյանց 27/109 հասցեում գործող </w:t>
      </w:r>
      <w:r w:rsidR="004871C5" w:rsidRPr="008953B7">
        <w:rPr>
          <w:rFonts w:ascii="GHEA Mariam" w:eastAsia="GHEA Mariam" w:hAnsi="GHEA Mariam" w:cs="GHEA Mariam"/>
          <w:i/>
          <w:iCs/>
          <w:sz w:val="24"/>
          <w:szCs w:val="24"/>
          <w:lang w:val="hy-AM"/>
        </w:rPr>
        <w:t>«</w:t>
      </w:r>
      <w:r w:rsidR="001D3444" w:rsidRPr="008953B7">
        <w:rPr>
          <w:rFonts w:ascii="GHEA Mariam" w:eastAsia="GHEA Mariam" w:hAnsi="GHEA Mariam" w:cs="GHEA Mariam"/>
          <w:i/>
          <w:iCs/>
          <w:sz w:val="24"/>
          <w:szCs w:val="24"/>
          <w:lang w:val="hy-AM"/>
        </w:rPr>
        <w:t>Հայաստանի էլեկտրական ցանցեր» ՓԲ ընկերության թիվ 1637 ենթակայանում պայթյուն լինելու վերաբերյալ իրականում գոյություն չունեցող կեղծ տվյալներ և Ս</w:t>
      </w:r>
      <w:r w:rsidR="00873C78" w:rsidRPr="008953B7">
        <w:rPr>
          <w:rFonts w:ascii="Cambria Math" w:eastAsia="GHEA Mariam" w:hAnsi="Cambria Math" w:cs="Cambria Math"/>
          <w:i/>
          <w:iCs/>
          <w:sz w:val="24"/>
          <w:szCs w:val="24"/>
          <w:lang w:val="hy-AM"/>
        </w:rPr>
        <w:t>․</w:t>
      </w:r>
      <w:r w:rsidR="001D3444" w:rsidRPr="008953B7">
        <w:rPr>
          <w:rFonts w:ascii="GHEA Mariam" w:eastAsia="GHEA Mariam" w:hAnsi="GHEA Mariam" w:cs="GHEA Mariam"/>
          <w:i/>
          <w:iCs/>
          <w:sz w:val="24"/>
          <w:szCs w:val="24"/>
          <w:lang w:val="hy-AM"/>
        </w:rPr>
        <w:t>Ա</w:t>
      </w:r>
      <w:r w:rsidR="00C22180" w:rsidRPr="008953B7">
        <w:rPr>
          <w:rFonts w:ascii="Cambria Math" w:eastAsia="GHEA Mariam" w:hAnsi="Cambria Math" w:cs="Cambria Math"/>
          <w:i/>
          <w:iCs/>
          <w:sz w:val="24"/>
          <w:szCs w:val="24"/>
          <w:lang w:val="hy-AM"/>
        </w:rPr>
        <w:t>․</w:t>
      </w:r>
      <w:r w:rsidR="00C22180" w:rsidRPr="008953B7">
        <w:rPr>
          <w:rFonts w:ascii="GHEA Mariam" w:eastAsia="GHEA Mariam" w:hAnsi="GHEA Mariam" w:cs="GHEA Mariam"/>
          <w:i/>
          <w:iCs/>
          <w:sz w:val="24"/>
          <w:szCs w:val="24"/>
          <w:lang w:val="hy-AM"/>
        </w:rPr>
        <w:t>-</w:t>
      </w:r>
      <w:r w:rsidR="001D3444" w:rsidRPr="008953B7">
        <w:rPr>
          <w:rFonts w:ascii="GHEA Mariam" w:eastAsia="GHEA Mariam" w:hAnsi="GHEA Mariam" w:cs="GHEA Mariam"/>
          <w:i/>
          <w:iCs/>
          <w:sz w:val="24"/>
          <w:szCs w:val="24"/>
          <w:lang w:val="hy-AM"/>
        </w:rPr>
        <w:t>ի միջոցով հրահանգել է օրվա պատասխանատու օպերատիվ խմբին մեկնել հիշյալ վայր:</w:t>
      </w:r>
    </w:p>
    <w:p w14:paraId="23709505" w14:textId="1337A6FF" w:rsidR="00A205BE" w:rsidRPr="008953B7" w:rsidRDefault="001D3444" w:rsidP="00B03F0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8953B7">
        <w:rPr>
          <w:rFonts w:ascii="GHEA Mariam" w:eastAsia="GHEA Mariam" w:hAnsi="GHEA Mariam" w:cs="GHEA Mariam"/>
          <w:i/>
          <w:iCs/>
          <w:sz w:val="24"/>
          <w:szCs w:val="24"/>
          <w:lang w:val="hy-AM"/>
        </w:rPr>
        <w:t>Այնուհետև, Ս</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Ե</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 Ս</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Վ</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 Վ</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Զ</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 և Գ</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Ա</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 կողմից հիշյալ վայր ժամանելուց հետո, 2024 թվականի հուլիսի 03-ին՝ առավոտյան տեղի ունեցած միջադեպի շուրջ հաշվեհարդար տեսնելու նպատակով՝ նույն օրը՝ ժամը 23:05-ի սահմաններում քննությամբ ինքնությունները դեռևս չպարզված անձանց հետ հիշյալ վայր են եկել Ա</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Դ</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Վ</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Մ</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Վ</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Ղ</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xml:space="preserve"> և Հ</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Դ</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որտեղ վերջին</w:t>
      </w:r>
      <w:r w:rsidR="00C95CB6"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xml:space="preserve"> իր մոտ գտնվող զենքի գոր</w:t>
      </w:r>
      <w:r w:rsidR="00C95CB6" w:rsidRPr="008953B7">
        <w:rPr>
          <w:rFonts w:ascii="GHEA Mariam" w:eastAsia="GHEA Mariam" w:hAnsi="GHEA Mariam" w:cs="GHEA Mariam"/>
          <w:i/>
          <w:iCs/>
          <w:sz w:val="24"/>
          <w:szCs w:val="24"/>
          <w:lang w:val="hy-AM"/>
        </w:rPr>
        <w:t>ծ</w:t>
      </w:r>
      <w:r w:rsidRPr="008953B7">
        <w:rPr>
          <w:rFonts w:ascii="GHEA Mariam" w:eastAsia="GHEA Mariam" w:hAnsi="GHEA Mariam" w:cs="GHEA Mariam"/>
          <w:i/>
          <w:iCs/>
          <w:sz w:val="24"/>
          <w:szCs w:val="24"/>
          <w:lang w:val="hy-AM"/>
        </w:rPr>
        <w:t>ադրման սպառնալիքով և հայհոյանքներ հնչեցնելով՝ Ս</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Ե</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ին, Ս</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Վ</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ին, Վ</w:t>
      </w:r>
      <w:r w:rsidR="00873C78"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Զ</w:t>
      </w:r>
      <w:r w:rsidR="001B6FF1" w:rsidRPr="008953B7">
        <w:rPr>
          <w:rFonts w:ascii="Cambria Math" w:eastAsia="GHEA Mariam" w:hAnsi="Cambria Math" w:cs="Cambria Math"/>
          <w:i/>
          <w:iCs/>
          <w:sz w:val="24"/>
          <w:szCs w:val="24"/>
          <w:lang w:val="hy-AM"/>
        </w:rPr>
        <w:t>․</w:t>
      </w:r>
      <w:r w:rsidR="001B6FF1"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ին և Գ</w:t>
      </w:r>
      <w:r w:rsidR="00B03F0E"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Ա</w:t>
      </w:r>
      <w:r w:rsidR="003D4915" w:rsidRPr="008953B7">
        <w:rPr>
          <w:rFonts w:ascii="Cambria Math" w:eastAsia="GHEA Mariam" w:hAnsi="Cambria Math" w:cs="Cambria Math"/>
          <w:i/>
          <w:iCs/>
          <w:sz w:val="24"/>
          <w:szCs w:val="24"/>
          <w:lang w:val="hy-AM"/>
        </w:rPr>
        <w:t>․</w:t>
      </w:r>
      <w:r w:rsidR="003D4915"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ին հրահանգել է չշարժվել, որից հետո խմբի մյուս անդամները զենքի և իրենց մոտ գտնվող մարմնական վնասվածք պատճառելու համար նախապես պատրաստված և հարմարեցված միջոցների գործադրմամբ, ինչպես նաև ձեռքերով և ոտքերով հարվածներ են հասցրել Ս</w:t>
      </w:r>
      <w:r w:rsidR="00B03F0E"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Ե</w:t>
      </w:r>
      <w:r w:rsidR="003D4915" w:rsidRPr="008953B7">
        <w:rPr>
          <w:rFonts w:ascii="Cambria Math" w:eastAsia="GHEA Mariam" w:hAnsi="Cambria Math" w:cs="Cambria Math"/>
          <w:i/>
          <w:iCs/>
          <w:sz w:val="24"/>
          <w:szCs w:val="24"/>
          <w:lang w:val="hy-AM"/>
        </w:rPr>
        <w:t>․</w:t>
      </w:r>
      <w:r w:rsidR="003D4915"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ին, Ս</w:t>
      </w:r>
      <w:r w:rsidR="00B03F0E"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Վ</w:t>
      </w:r>
      <w:r w:rsidR="003D4915" w:rsidRPr="008953B7">
        <w:rPr>
          <w:rFonts w:ascii="Cambria Math" w:eastAsia="GHEA Mariam" w:hAnsi="Cambria Math" w:cs="Cambria Math"/>
          <w:i/>
          <w:iCs/>
          <w:sz w:val="24"/>
          <w:szCs w:val="24"/>
          <w:lang w:val="hy-AM"/>
        </w:rPr>
        <w:t>․</w:t>
      </w:r>
      <w:r w:rsidR="003D4915"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ին և Վ</w:t>
      </w:r>
      <w:r w:rsidR="00B03F0E"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Զ</w:t>
      </w:r>
      <w:r w:rsidR="003D4915" w:rsidRPr="008953B7">
        <w:rPr>
          <w:rFonts w:ascii="Cambria Math" w:eastAsia="GHEA Mariam" w:hAnsi="Cambria Math" w:cs="Cambria Math"/>
          <w:i/>
          <w:iCs/>
          <w:sz w:val="24"/>
          <w:szCs w:val="24"/>
          <w:lang w:val="hy-AM"/>
        </w:rPr>
        <w:t>․</w:t>
      </w:r>
      <w:r w:rsidR="003D4915" w:rsidRPr="008953B7">
        <w:rPr>
          <w:rFonts w:ascii="GHEA Mariam" w:eastAsia="GHEA Mariam" w:hAnsi="GHEA Mariam" w:cs="GHEA Mariam"/>
          <w:i/>
          <w:iCs/>
          <w:sz w:val="24"/>
          <w:szCs w:val="24"/>
          <w:lang w:val="hy-AM"/>
        </w:rPr>
        <w:t>-</w:t>
      </w:r>
      <w:r w:rsidRPr="008953B7">
        <w:rPr>
          <w:rFonts w:ascii="GHEA Mariam" w:eastAsia="GHEA Mariam" w:hAnsi="GHEA Mariam" w:cs="GHEA Mariam"/>
          <w:i/>
          <w:iCs/>
          <w:sz w:val="24"/>
          <w:szCs w:val="24"/>
          <w:lang w:val="hy-AM"/>
        </w:rPr>
        <w:t xml:space="preserve">ին, որի ընթացքում հասարակության նկատմամբ անհարգալից, իրավական և բարոյական նորմերի նկատմամբ բացահայտ արհամարհական վերաբերմունք ցուցաբերելով՝ հնչեցրել են հայհոյանքներ և անպարկեշտ արտահայտություններ, ինչպես նաև </w:t>
      </w:r>
      <w:r w:rsidRPr="008953B7">
        <w:rPr>
          <w:rFonts w:ascii="GHEA Mariam" w:eastAsia="GHEA Mariam" w:hAnsi="GHEA Mariam" w:cs="GHEA Mariam"/>
          <w:i/>
          <w:iCs/>
          <w:sz w:val="24"/>
          <w:szCs w:val="24"/>
          <w:lang w:val="hy-AM"/>
        </w:rPr>
        <w:lastRenderedPageBreak/>
        <w:t>համակեցության կանոնների ցուցադրաբար անտեսմամբ խախտել են դեպքի վայրին հարակից բնակվող մարդկանց անդորրը</w:t>
      </w:r>
      <w:r w:rsidR="000C7A3C" w:rsidRPr="008953B7">
        <w:rPr>
          <w:rFonts w:ascii="GHEA Mariam" w:eastAsia="GHEA Mariam" w:hAnsi="GHEA Mariam" w:cs="GHEA Mariam"/>
          <w:i/>
          <w:iCs/>
          <w:sz w:val="24"/>
          <w:szCs w:val="24"/>
          <w:lang w:val="hy-AM"/>
        </w:rPr>
        <w:t>»</w:t>
      </w:r>
      <w:r w:rsidR="000C7A3C" w:rsidRPr="008953B7">
        <w:rPr>
          <w:rStyle w:val="FootnoteReference"/>
          <w:rFonts w:ascii="GHEA Mariam" w:eastAsia="GHEA Mariam" w:hAnsi="GHEA Mariam" w:cs="GHEA Mariam"/>
          <w:i/>
          <w:iCs/>
          <w:sz w:val="24"/>
          <w:szCs w:val="24"/>
          <w:lang w:val="hy-AM"/>
        </w:rPr>
        <w:footnoteReference w:id="1"/>
      </w:r>
      <w:r w:rsidR="000C7A3C" w:rsidRPr="008953B7">
        <w:rPr>
          <w:rFonts w:ascii="GHEA Mariam" w:eastAsia="GHEA Mariam" w:hAnsi="GHEA Mariam" w:cs="GHEA Mariam"/>
          <w:i/>
          <w:iCs/>
          <w:sz w:val="24"/>
          <w:szCs w:val="24"/>
          <w:lang w:val="hy-AM"/>
        </w:rPr>
        <w:t>։</w:t>
      </w:r>
    </w:p>
    <w:p w14:paraId="7246D8A2" w14:textId="0819CC2F" w:rsidR="00922F33" w:rsidRPr="008953B7" w:rsidRDefault="00B876A8" w:rsidP="00922F3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8953B7">
        <w:rPr>
          <w:rFonts w:ascii="GHEA Mariam" w:eastAsia="GHEA Mariam" w:hAnsi="GHEA Mariam" w:cs="GHEA Mariam"/>
          <w:sz w:val="24"/>
          <w:szCs w:val="24"/>
          <w:lang w:val="hy-AM"/>
        </w:rPr>
        <w:t>8</w:t>
      </w:r>
      <w:r w:rsidR="00F541B3" w:rsidRPr="008953B7">
        <w:rPr>
          <w:rFonts w:ascii="Cambria Math" w:eastAsia="GHEA Mariam" w:hAnsi="Cambria Math" w:cs="Cambria Math"/>
          <w:sz w:val="24"/>
          <w:szCs w:val="24"/>
          <w:lang w:val="hy-AM"/>
        </w:rPr>
        <w:t>․</w:t>
      </w:r>
      <w:r w:rsidR="00F541B3" w:rsidRPr="008953B7">
        <w:rPr>
          <w:rFonts w:ascii="GHEA Mariam" w:eastAsia="GHEA Mariam" w:hAnsi="GHEA Mariam" w:cs="GHEA Mariam"/>
          <w:sz w:val="24"/>
          <w:szCs w:val="24"/>
          <w:lang w:val="hy-AM"/>
        </w:rPr>
        <w:t xml:space="preserve"> </w:t>
      </w:r>
      <w:r w:rsidR="00F4362B" w:rsidRPr="008953B7">
        <w:rPr>
          <w:rFonts w:ascii="GHEA Mariam" w:eastAsia="GHEA Mariam" w:hAnsi="GHEA Mariam" w:cs="GHEA Mariam"/>
          <w:sz w:val="24"/>
          <w:szCs w:val="24"/>
          <w:lang w:val="hy-AM"/>
        </w:rPr>
        <w:t>Առաջին ատյանի դատարանն իր դատական ակտը պատճառաբանել է հետևյալ կերպ</w:t>
      </w:r>
      <w:r w:rsidR="00F4362B" w:rsidRPr="008953B7">
        <w:rPr>
          <w:rFonts w:ascii="Cambria Math" w:eastAsia="GHEA Mariam" w:hAnsi="Cambria Math" w:cs="Cambria Math"/>
          <w:sz w:val="24"/>
          <w:szCs w:val="24"/>
          <w:lang w:val="hy-AM"/>
        </w:rPr>
        <w:t>․</w:t>
      </w:r>
      <w:r w:rsidR="00F4362B" w:rsidRPr="008953B7">
        <w:rPr>
          <w:rFonts w:ascii="GHEA Mariam" w:eastAsia="GHEA Mariam" w:hAnsi="GHEA Mariam" w:cs="GHEA Mariam"/>
          <w:sz w:val="24"/>
          <w:szCs w:val="24"/>
          <w:lang w:val="hy-AM"/>
        </w:rPr>
        <w:t xml:space="preserve"> </w:t>
      </w:r>
      <w:r w:rsidR="00C64330" w:rsidRPr="008953B7">
        <w:rPr>
          <w:rFonts w:ascii="GHEA Mariam" w:eastAsia="GHEA Mariam" w:hAnsi="GHEA Mariam" w:cs="GHEA Mariam"/>
          <w:i/>
          <w:iCs/>
          <w:sz w:val="24"/>
          <w:szCs w:val="24"/>
          <w:lang w:val="hy-AM"/>
        </w:rPr>
        <w:t>«</w:t>
      </w:r>
      <w:r w:rsidR="00893744" w:rsidRPr="008953B7">
        <w:rPr>
          <w:rFonts w:ascii="GHEA Mariam" w:eastAsia="GHEA Mariam" w:hAnsi="GHEA Mariam" w:cs="GHEA Mariam"/>
          <w:i/>
          <w:iCs/>
          <w:sz w:val="24"/>
          <w:szCs w:val="24"/>
          <w:lang w:val="hy-AM"/>
        </w:rPr>
        <w:t>(</w:t>
      </w:r>
      <w:r w:rsidR="00893744" w:rsidRPr="008953B7">
        <w:rPr>
          <w:rFonts w:ascii="Cambria Math" w:eastAsia="GHEA Mariam" w:hAnsi="Cambria Math" w:cs="Cambria Math"/>
          <w:i/>
          <w:iCs/>
          <w:sz w:val="24"/>
          <w:szCs w:val="24"/>
          <w:lang w:val="hy-AM"/>
        </w:rPr>
        <w:t>․․․</w:t>
      </w:r>
      <w:r w:rsidR="00893744" w:rsidRPr="008953B7">
        <w:rPr>
          <w:rFonts w:ascii="GHEA Mariam" w:eastAsia="GHEA Mariam" w:hAnsi="GHEA Mariam" w:cs="GHEA Mariam"/>
          <w:i/>
          <w:iCs/>
          <w:sz w:val="24"/>
          <w:szCs w:val="24"/>
          <w:lang w:val="hy-AM"/>
        </w:rPr>
        <w:t>)</w:t>
      </w:r>
      <w:r w:rsidR="00922F33" w:rsidRPr="008953B7">
        <w:rPr>
          <w:rFonts w:ascii="GHEA Mariam" w:eastAsia="GHEA Mariam" w:hAnsi="GHEA Mariam" w:cs="GHEA Mariam"/>
          <w:i/>
          <w:iCs/>
          <w:sz w:val="24"/>
          <w:szCs w:val="24"/>
          <w:lang w:val="hy-AM"/>
        </w:rPr>
        <w:t xml:space="preserve"> </w:t>
      </w:r>
      <w:r w:rsidR="00B7608D" w:rsidRPr="008953B7">
        <w:rPr>
          <w:rFonts w:ascii="GHEA Mariam" w:eastAsia="GHEA Mariam" w:hAnsi="GHEA Mariam" w:cs="GHEA Mariam"/>
          <w:i/>
          <w:iCs/>
          <w:sz w:val="24"/>
          <w:szCs w:val="24"/>
          <w:lang w:val="hy-AM"/>
        </w:rPr>
        <w:t>[Վ]</w:t>
      </w:r>
      <w:r w:rsidR="00922F33" w:rsidRPr="008953B7">
        <w:rPr>
          <w:rFonts w:ascii="GHEA Mariam" w:eastAsia="GHEA Mariam" w:hAnsi="GHEA Mariam" w:cs="GHEA Mariam"/>
          <w:i/>
          <w:iCs/>
          <w:sz w:val="24"/>
          <w:szCs w:val="24"/>
          <w:lang w:val="hy-AM"/>
        </w:rPr>
        <w:t xml:space="preserve">արույթն իրականացնող մարմնի կողմից </w:t>
      </w:r>
      <w:r w:rsidR="00B7608D" w:rsidRPr="008953B7">
        <w:rPr>
          <w:rFonts w:ascii="GHEA Mariam" w:eastAsia="GHEA Mariam" w:hAnsi="GHEA Mariam" w:cs="GHEA Mariam"/>
          <w:i/>
          <w:iCs/>
          <w:sz w:val="24"/>
          <w:szCs w:val="24"/>
          <w:lang w:val="hy-AM"/>
        </w:rPr>
        <w:t>(</w:t>
      </w:r>
      <w:r w:rsidR="00B7608D" w:rsidRPr="008953B7">
        <w:rPr>
          <w:rFonts w:ascii="Cambria Math" w:eastAsia="GHEA Mariam" w:hAnsi="Cambria Math" w:cs="Cambria Math"/>
          <w:i/>
          <w:iCs/>
          <w:sz w:val="24"/>
          <w:szCs w:val="24"/>
          <w:lang w:val="hy-AM"/>
        </w:rPr>
        <w:t>․․․</w:t>
      </w:r>
      <w:r w:rsidR="00B7608D" w:rsidRPr="008953B7">
        <w:rPr>
          <w:rFonts w:ascii="GHEA Mariam" w:eastAsia="GHEA Mariam" w:hAnsi="GHEA Mariam" w:cs="GHEA Mariam"/>
          <w:i/>
          <w:iCs/>
          <w:sz w:val="24"/>
          <w:szCs w:val="24"/>
          <w:lang w:val="hy-AM"/>
        </w:rPr>
        <w:t>)</w:t>
      </w:r>
      <w:r w:rsidR="00922F33" w:rsidRPr="008953B7">
        <w:rPr>
          <w:rFonts w:ascii="GHEA Mariam" w:eastAsia="GHEA Mariam" w:hAnsi="GHEA Mariam" w:cs="GHEA Mariam"/>
          <w:i/>
          <w:iCs/>
          <w:sz w:val="24"/>
          <w:szCs w:val="24"/>
          <w:lang w:val="hy-AM"/>
        </w:rPr>
        <w:t xml:space="preserve"> ներկայացված նյութերում առկա են տեղեկություններ, փաստեր և ապացույցներ, որոնք ուղղակիորեն մատնանշում են մեղադրյալ Ն</w:t>
      </w:r>
      <w:r w:rsidR="00B7608D" w:rsidRPr="008953B7">
        <w:rPr>
          <w:rFonts w:ascii="Cambria Math" w:eastAsia="GHEA Mariam" w:hAnsi="Cambria Math" w:cs="Cambria Math"/>
          <w:i/>
          <w:iCs/>
          <w:sz w:val="24"/>
          <w:szCs w:val="24"/>
          <w:lang w:val="hy-AM"/>
        </w:rPr>
        <w:t>․</w:t>
      </w:r>
      <w:r w:rsidR="00922F33" w:rsidRPr="008953B7">
        <w:rPr>
          <w:rFonts w:ascii="GHEA Mariam" w:eastAsia="GHEA Mariam" w:hAnsi="GHEA Mariam" w:cs="GHEA Mariam"/>
          <w:i/>
          <w:iCs/>
          <w:sz w:val="24"/>
          <w:szCs w:val="24"/>
          <w:lang w:val="hy-AM"/>
        </w:rPr>
        <w:t>Փափազյանի առնչությունը մեղադրանքի ձևակերպման մեջ նկարագրված գործողություններին, սակայն վերջինիս կատարած արարքի ՀՀ քրեական օրենսգրքի 191-րդ հոդվածի 1-ին մասով նախատեսված արարքին համապատասխանելու վերաբերյալ բավարար փաստական տվյալներ չեն ներկայացվել:</w:t>
      </w:r>
    </w:p>
    <w:p w14:paraId="22F1A907" w14:textId="06730B6B" w:rsidR="00922F33" w:rsidRPr="008953B7" w:rsidRDefault="00922F33" w:rsidP="00922F3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8953B7">
        <w:rPr>
          <w:rFonts w:ascii="GHEA Mariam" w:eastAsia="GHEA Mariam" w:hAnsi="GHEA Mariam" w:cs="GHEA Mariam"/>
          <w:i/>
          <w:iCs/>
          <w:sz w:val="24"/>
          <w:szCs w:val="24"/>
          <w:lang w:val="hy-AM"/>
        </w:rPr>
        <w:t>Ներկայացված նյութերում առկա չեն այնպիսի տվյալներ, որոնք կվկայեն այն մասին, որ Ն</w:t>
      </w:r>
      <w:r w:rsidR="00B7608D" w:rsidRPr="008953B7">
        <w:rPr>
          <w:rFonts w:ascii="Cambria Math" w:eastAsia="GHEA Mariam" w:hAnsi="Cambria Math" w:cs="Cambria Math"/>
          <w:i/>
          <w:iCs/>
          <w:sz w:val="24"/>
          <w:szCs w:val="24"/>
          <w:lang w:val="hy-AM"/>
        </w:rPr>
        <w:t>․</w:t>
      </w:r>
      <w:r w:rsidRPr="008953B7">
        <w:rPr>
          <w:rFonts w:ascii="GHEA Mariam" w:eastAsia="GHEA Mariam" w:hAnsi="GHEA Mariam" w:cs="GHEA Mariam"/>
          <w:i/>
          <w:iCs/>
          <w:sz w:val="24"/>
          <w:szCs w:val="24"/>
          <w:lang w:val="hy-AM"/>
        </w:rPr>
        <w:t>Փափազյանը կատարել է իրեն մեղսագրվող և ՀՀ քրեական օրենսգրքի 191-րդ հոդվածի 1-ին մասով սահմանված արարքը, քանի որ վերոնշյալ հոդվածի դիսպոզիցիայում նշվում է, որ մարդուն առևանգելը` դա իր կամքին հակառակ կամ նրա կամքն անտեսելով կամ անօգնական վիճակն օգտագործելով այլ վայր տեղափոխելն է, մինչդեռ ներկայացված նյութերից և մեղադրանքի ձևակերպումից ակնհայտ է դառնում, որ մեղադրյալը որևէ մեկին տվ</w:t>
      </w:r>
      <w:r w:rsidR="00C95CB6" w:rsidRPr="008953B7">
        <w:rPr>
          <w:rFonts w:ascii="GHEA Mariam" w:eastAsia="GHEA Mariam" w:hAnsi="GHEA Mariam" w:cs="GHEA Mariam"/>
          <w:i/>
          <w:iCs/>
          <w:sz w:val="24"/>
          <w:szCs w:val="24"/>
          <w:lang w:val="hy-AM"/>
        </w:rPr>
        <w:t>յ</w:t>
      </w:r>
      <w:r w:rsidRPr="008953B7">
        <w:rPr>
          <w:rFonts w:ascii="GHEA Mariam" w:eastAsia="GHEA Mariam" w:hAnsi="GHEA Mariam" w:cs="GHEA Mariam"/>
          <w:i/>
          <w:iCs/>
          <w:sz w:val="24"/>
          <w:szCs w:val="24"/>
          <w:lang w:val="hy-AM"/>
        </w:rPr>
        <w:t>ալ վայր չի տեղափոխել, ինչը կենթադրեր որևէ կերպ ֆիզիկական միջամտություն մեկ վայրից մեկ այլ վայր անձանց տեղափոխվելու գործընթացին (օրինակ՝ իր կողմից անձամբ, կամ համակատարողների կողմից՝ այդ թվում իր կազմակերպմամբ, անձանց տեղափոխել</w:t>
      </w:r>
      <w:r w:rsidR="0005437B"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xml:space="preserve"> ինչ-որ տրանսպորտային միջոցով), իսկ իր կողմից տնօրինվող կազմակերպության աշխատակիցներին մեկ այլ վայր գնալ ուղղորդելը չի կարող մեկնաբանվել վերոնշյալ դիսպոզիցիայի շրջանակներում։ Ուղղորդել և տեղափոխել եզրույթները նույնականացնելու դեպքում անձին առևանգելու հանցակազմը կարող է չափազանց լայն մեկնաբանվել՝ ինչն ակնհայտորեն չի բխում նշված հանցակազմը սահմանելու օրենսդրի նպատակից։</w:t>
      </w:r>
    </w:p>
    <w:p w14:paraId="6CFFB4AD" w14:textId="353CAC8B" w:rsidR="0033624A" w:rsidRPr="008953B7" w:rsidRDefault="00922F33" w:rsidP="00D73677">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8953B7">
        <w:rPr>
          <w:rFonts w:ascii="GHEA Mariam" w:eastAsia="GHEA Mariam" w:hAnsi="GHEA Mariam" w:cs="GHEA Mariam"/>
          <w:i/>
          <w:iCs/>
          <w:sz w:val="24"/>
          <w:szCs w:val="24"/>
          <w:lang w:val="hy-AM"/>
        </w:rPr>
        <w:t xml:space="preserve">Այլ կերպ՝ դեպքը, որի կատարման մեջ անձը կասկածվում է, առերևույթ չի համընկնում ՀՀ քրեական օրենսգրքի 191-րդ հոդվածի 1-ին մասով նախատեսված </w:t>
      </w:r>
      <w:r w:rsidRPr="008953B7">
        <w:rPr>
          <w:rFonts w:ascii="GHEA Mariam" w:eastAsia="GHEA Mariam" w:hAnsi="GHEA Mariam" w:cs="GHEA Mariam"/>
          <w:i/>
          <w:iCs/>
          <w:sz w:val="24"/>
          <w:szCs w:val="24"/>
          <w:lang w:val="hy-AM"/>
        </w:rPr>
        <w:lastRenderedPageBreak/>
        <w:t>հանցակազ</w:t>
      </w:r>
      <w:r w:rsidR="0005437B" w:rsidRPr="008953B7">
        <w:rPr>
          <w:rFonts w:ascii="GHEA Mariam" w:eastAsia="GHEA Mariam" w:hAnsi="GHEA Mariam" w:cs="GHEA Mariam"/>
          <w:i/>
          <w:iCs/>
          <w:sz w:val="24"/>
          <w:szCs w:val="24"/>
          <w:lang w:val="hy-AM"/>
        </w:rPr>
        <w:t>մ</w:t>
      </w:r>
      <w:r w:rsidRPr="008953B7">
        <w:rPr>
          <w:rFonts w:ascii="GHEA Mariam" w:eastAsia="GHEA Mariam" w:hAnsi="GHEA Mariam" w:cs="GHEA Mariam"/>
          <w:i/>
          <w:iCs/>
          <w:sz w:val="24"/>
          <w:szCs w:val="24"/>
          <w:lang w:val="hy-AM"/>
        </w:rPr>
        <w:t xml:space="preserve">ի հատկանիշներին, իսկ ներկայացված փաստական տվյալների ծավալի շրջանակներում մեղադրանքի ձևակերպման մեջ նկարագրված արարքի՝ ՀՀ քրեական օրենսգրքով նախատեսված մեկ այլ հանցակազմի, այդ թվում ենթադրյալ խուլիգանության հանցակցության հատկանիշներին հնարավոր համընկման մասին դատողություններ կամ հանցակազմի ձևակերպում կատարելու դեպքում՝ </w:t>
      </w:r>
      <w:r w:rsidR="00380B51" w:rsidRPr="008953B7">
        <w:rPr>
          <w:rFonts w:ascii="GHEA Mariam" w:eastAsia="GHEA Mariam" w:hAnsi="GHEA Mariam" w:cs="GHEA Mariam"/>
          <w:i/>
          <w:iCs/>
          <w:sz w:val="24"/>
          <w:szCs w:val="24"/>
          <w:lang w:val="hy-AM"/>
        </w:rPr>
        <w:t>[Առաջին ատյանի դ]</w:t>
      </w:r>
      <w:r w:rsidRPr="008953B7">
        <w:rPr>
          <w:rFonts w:ascii="GHEA Mariam" w:eastAsia="GHEA Mariam" w:hAnsi="GHEA Mariam" w:cs="GHEA Mariam"/>
          <w:i/>
          <w:iCs/>
          <w:sz w:val="24"/>
          <w:szCs w:val="24"/>
          <w:lang w:val="hy-AM"/>
        </w:rPr>
        <w:t>ատարանը դուրս կգա մինչդատական վերահսկողության ընթացքում իրեն վերապահված լիազորությունների շրջանակներից, քանի որ նշված դատողությունների համար կպահանջվի մեղադրանքի ավելի խորը վերլուծություն, ինչ</w:t>
      </w:r>
      <w:r w:rsidR="0005437B" w:rsidRPr="008953B7">
        <w:rPr>
          <w:rFonts w:ascii="GHEA Mariam" w:eastAsia="GHEA Mariam" w:hAnsi="GHEA Mariam" w:cs="GHEA Mariam"/>
          <w:i/>
          <w:iCs/>
          <w:sz w:val="24"/>
          <w:szCs w:val="24"/>
          <w:lang w:val="hy-AM"/>
        </w:rPr>
        <w:t>ն</w:t>
      </w:r>
      <w:r w:rsidRPr="008953B7">
        <w:rPr>
          <w:rFonts w:ascii="GHEA Mariam" w:eastAsia="GHEA Mariam" w:hAnsi="GHEA Mariam" w:cs="GHEA Mariam"/>
          <w:i/>
          <w:iCs/>
          <w:sz w:val="24"/>
          <w:szCs w:val="24"/>
          <w:lang w:val="hy-AM"/>
        </w:rPr>
        <w:t xml:space="preserve"> </w:t>
      </w:r>
      <w:r w:rsidR="0005437B" w:rsidRPr="008953B7">
        <w:rPr>
          <w:rFonts w:ascii="GHEA Mariam" w:eastAsia="GHEA Mariam" w:hAnsi="GHEA Mariam" w:cs="GHEA Mariam"/>
          <w:i/>
          <w:iCs/>
          <w:sz w:val="24"/>
          <w:szCs w:val="24"/>
          <w:lang w:val="hy-AM"/>
        </w:rPr>
        <w:t>[</w:t>
      </w:r>
      <w:r w:rsidR="00380B51" w:rsidRPr="008953B7">
        <w:rPr>
          <w:rFonts w:ascii="GHEA Mariam" w:eastAsia="GHEA Mariam" w:hAnsi="GHEA Mariam" w:cs="GHEA Mariam"/>
          <w:i/>
          <w:iCs/>
          <w:sz w:val="24"/>
          <w:szCs w:val="24"/>
          <w:lang w:val="hy-AM"/>
        </w:rPr>
        <w:t xml:space="preserve">Առաջին ատյանի դ]ատարանը </w:t>
      </w:r>
      <w:r w:rsidRPr="008953B7">
        <w:rPr>
          <w:rFonts w:ascii="GHEA Mariam" w:eastAsia="GHEA Mariam" w:hAnsi="GHEA Mariam" w:cs="GHEA Mariam"/>
          <w:i/>
          <w:iCs/>
          <w:sz w:val="24"/>
          <w:szCs w:val="24"/>
          <w:lang w:val="hy-AM"/>
        </w:rPr>
        <w:t>չի կարող կատարել վարույթի այս փուլում</w:t>
      </w:r>
      <w:r w:rsidR="00C64330" w:rsidRPr="008953B7">
        <w:rPr>
          <w:rFonts w:ascii="GHEA Mariam" w:eastAsia="GHEA Mariam" w:hAnsi="GHEA Mariam" w:cs="GHEA Mariam"/>
          <w:i/>
          <w:iCs/>
          <w:sz w:val="24"/>
          <w:szCs w:val="24"/>
          <w:lang w:val="hy-AM"/>
        </w:rPr>
        <w:t>»</w:t>
      </w:r>
      <w:r w:rsidR="00C64330" w:rsidRPr="008953B7">
        <w:rPr>
          <w:rStyle w:val="FootnoteReference"/>
          <w:rFonts w:ascii="GHEA Mariam" w:eastAsia="GHEA Mariam" w:hAnsi="GHEA Mariam" w:cs="GHEA Mariam"/>
          <w:i/>
          <w:iCs/>
          <w:sz w:val="24"/>
          <w:szCs w:val="24"/>
          <w:lang w:val="hy-AM"/>
        </w:rPr>
        <w:footnoteReference w:id="2"/>
      </w:r>
      <w:r w:rsidR="00C64330" w:rsidRPr="008953B7">
        <w:rPr>
          <w:rFonts w:ascii="GHEA Mariam" w:eastAsia="GHEA Mariam" w:hAnsi="GHEA Mariam" w:cs="GHEA Mariam"/>
          <w:i/>
          <w:iCs/>
          <w:sz w:val="24"/>
          <w:szCs w:val="24"/>
          <w:lang w:val="hy-AM"/>
        </w:rPr>
        <w:t>։</w:t>
      </w:r>
    </w:p>
    <w:p w14:paraId="0E19A197" w14:textId="21655DBC" w:rsidR="0033624A" w:rsidRPr="008953B7" w:rsidRDefault="00865A5F" w:rsidP="00954B5B">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8953B7">
        <w:rPr>
          <w:rFonts w:ascii="GHEA Mariam" w:eastAsia="GHEA Mariam" w:hAnsi="GHEA Mariam" w:cs="GHEA Mariam"/>
          <w:sz w:val="24"/>
          <w:szCs w:val="24"/>
          <w:lang w:val="hy-AM"/>
        </w:rPr>
        <w:t>9</w:t>
      </w:r>
      <w:r w:rsidR="00F541B3" w:rsidRPr="008953B7">
        <w:rPr>
          <w:rFonts w:ascii="Cambria Math" w:eastAsia="GHEA Mariam" w:hAnsi="Cambria Math" w:cs="Cambria Math"/>
          <w:sz w:val="24"/>
          <w:szCs w:val="24"/>
          <w:lang w:val="hy-AM"/>
        </w:rPr>
        <w:t>․</w:t>
      </w:r>
      <w:r w:rsidR="00F541B3" w:rsidRPr="008953B7">
        <w:rPr>
          <w:rFonts w:ascii="GHEA Mariam" w:eastAsia="GHEA Mariam" w:hAnsi="GHEA Mariam" w:cs="GHEA Mariam"/>
          <w:sz w:val="24"/>
          <w:szCs w:val="24"/>
          <w:lang w:val="hy-AM"/>
        </w:rPr>
        <w:t xml:space="preserve"> </w:t>
      </w:r>
      <w:r w:rsidR="00954B5B" w:rsidRPr="008953B7">
        <w:rPr>
          <w:rFonts w:ascii="GHEA Mariam" w:hAnsi="GHEA Mariam" w:cs="Cambria Math"/>
          <w:sz w:val="24"/>
          <w:szCs w:val="24"/>
          <w:lang w:val="hy-AM"/>
        </w:rPr>
        <w:t>Վերաքննիչ դատարանն իր որոշմամբ ըստ էության ամբողջությամբ համաձայնել է Առաջին ատյանի դատարանի պատճառաբանություններին</w:t>
      </w:r>
      <w:r w:rsidR="006522E8" w:rsidRPr="008953B7">
        <w:rPr>
          <w:rStyle w:val="FootnoteReference"/>
          <w:rFonts w:ascii="GHEA Mariam" w:eastAsia="GHEA Mariam" w:hAnsi="GHEA Mariam" w:cs="GHEA Mariam"/>
          <w:sz w:val="24"/>
          <w:szCs w:val="24"/>
          <w:lang w:val="hy-AM"/>
        </w:rPr>
        <w:footnoteReference w:id="3"/>
      </w:r>
      <w:r w:rsidR="00F045A6" w:rsidRPr="008953B7">
        <w:rPr>
          <w:rFonts w:ascii="GHEA Mariam" w:eastAsia="GHEA Mariam" w:hAnsi="GHEA Mariam" w:cs="GHEA Mariam"/>
          <w:sz w:val="24"/>
          <w:szCs w:val="24"/>
          <w:lang w:val="hy-AM"/>
        </w:rPr>
        <w:t>։</w:t>
      </w:r>
    </w:p>
    <w:p w14:paraId="7BB531F0" w14:textId="73B4338C" w:rsidR="00954B5B" w:rsidRPr="008953B7" w:rsidRDefault="008E52AE" w:rsidP="001418B4">
      <w:pPr>
        <w:pBdr>
          <w:top w:val="nil"/>
          <w:left w:val="nil"/>
          <w:bottom w:val="nil"/>
          <w:right w:val="nil"/>
          <w:between w:val="nil"/>
        </w:pBdr>
        <w:tabs>
          <w:tab w:val="left" w:pos="567"/>
        </w:tabs>
        <w:spacing w:line="360" w:lineRule="auto"/>
        <w:ind w:leftChars="0" w:left="-2" w:firstLineChars="0" w:firstLine="567"/>
        <w:jc w:val="both"/>
        <w:rPr>
          <w:rFonts w:ascii="GHEA Mariam" w:hAnsi="GHEA Mariam"/>
          <w:iCs/>
          <w:sz w:val="24"/>
          <w:szCs w:val="24"/>
          <w:lang w:val="hy-AM"/>
        </w:rPr>
      </w:pPr>
      <w:r w:rsidRPr="008953B7">
        <w:rPr>
          <w:rFonts w:ascii="GHEA Mariam" w:hAnsi="GHEA Mariam"/>
          <w:noProof/>
          <w:sz w:val="24"/>
          <w:szCs w:val="24"/>
          <w:lang w:val="hy-AM"/>
        </w:rPr>
        <w:t>10</w:t>
      </w:r>
      <w:r w:rsidRPr="008953B7">
        <w:rPr>
          <w:rFonts w:ascii="Cambria Math" w:hAnsi="Cambria Math" w:cs="Cambria Math"/>
          <w:noProof/>
          <w:sz w:val="24"/>
          <w:szCs w:val="24"/>
          <w:lang w:val="hy-AM"/>
        </w:rPr>
        <w:t>․</w:t>
      </w:r>
      <w:r w:rsidRPr="008953B7">
        <w:rPr>
          <w:rFonts w:ascii="GHEA Mariam" w:hAnsi="GHEA Mariam"/>
          <w:noProof/>
          <w:sz w:val="24"/>
          <w:szCs w:val="24"/>
          <w:lang w:val="hy-AM"/>
        </w:rPr>
        <w:t xml:space="preserve"> </w:t>
      </w:r>
      <w:r w:rsidRPr="008953B7">
        <w:rPr>
          <w:rFonts w:ascii="GHEA Mariam" w:hAnsi="GHEA Mariam"/>
          <w:iCs/>
          <w:sz w:val="24"/>
          <w:szCs w:val="24"/>
          <w:lang w:val="es-ES_tradnl"/>
        </w:rPr>
        <w:t>20</w:t>
      </w:r>
      <w:r w:rsidRPr="008953B7">
        <w:rPr>
          <w:rFonts w:ascii="GHEA Mariam" w:hAnsi="GHEA Mariam"/>
          <w:iCs/>
          <w:sz w:val="24"/>
          <w:szCs w:val="24"/>
          <w:lang w:val="hy-AM"/>
        </w:rPr>
        <w:t>2</w:t>
      </w:r>
      <w:r w:rsidR="00031950" w:rsidRPr="008953B7">
        <w:rPr>
          <w:rFonts w:ascii="GHEA Mariam" w:hAnsi="GHEA Mariam"/>
          <w:iCs/>
          <w:sz w:val="24"/>
          <w:szCs w:val="24"/>
          <w:lang w:val="hy-AM"/>
        </w:rPr>
        <w:t>4</w:t>
      </w:r>
      <w:r w:rsidRPr="008953B7">
        <w:rPr>
          <w:rFonts w:ascii="GHEA Mariam" w:hAnsi="GHEA Mariam"/>
          <w:iCs/>
          <w:sz w:val="24"/>
          <w:szCs w:val="24"/>
          <w:lang w:val="es-ES_tradnl"/>
        </w:rPr>
        <w:t xml:space="preserve"> </w:t>
      </w:r>
      <w:r w:rsidRPr="008953B7">
        <w:rPr>
          <w:rFonts w:ascii="GHEA Mariam" w:hAnsi="GHEA Mariam"/>
          <w:iCs/>
          <w:sz w:val="24"/>
          <w:szCs w:val="24"/>
          <w:lang w:val="hy-AM"/>
        </w:rPr>
        <w:t>թվականի</w:t>
      </w:r>
      <w:r w:rsidRPr="008953B7">
        <w:rPr>
          <w:rFonts w:ascii="GHEA Mariam" w:hAnsi="GHEA Mariam"/>
          <w:iCs/>
          <w:sz w:val="24"/>
          <w:szCs w:val="24"/>
          <w:lang w:val="es-ES_tradnl"/>
        </w:rPr>
        <w:t xml:space="preserve"> </w:t>
      </w:r>
      <w:r w:rsidR="00031950" w:rsidRPr="008953B7">
        <w:rPr>
          <w:rFonts w:ascii="GHEA Mariam" w:hAnsi="GHEA Mariam"/>
          <w:iCs/>
          <w:sz w:val="24"/>
          <w:szCs w:val="24"/>
          <w:lang w:val="hy-AM"/>
        </w:rPr>
        <w:t>հոկտեմբերի</w:t>
      </w:r>
      <w:r w:rsidRPr="008953B7">
        <w:rPr>
          <w:rFonts w:ascii="GHEA Mariam" w:hAnsi="GHEA Mariam"/>
          <w:iCs/>
          <w:sz w:val="24"/>
          <w:szCs w:val="24"/>
          <w:lang w:val="hy-AM"/>
        </w:rPr>
        <w:t xml:space="preserve"> </w:t>
      </w:r>
      <w:r w:rsidR="00031950" w:rsidRPr="008953B7">
        <w:rPr>
          <w:rFonts w:ascii="GHEA Mariam" w:hAnsi="GHEA Mariam"/>
          <w:iCs/>
          <w:sz w:val="24"/>
          <w:szCs w:val="24"/>
          <w:lang w:val="hy-AM"/>
        </w:rPr>
        <w:t>22</w:t>
      </w:r>
      <w:r w:rsidRPr="008953B7">
        <w:rPr>
          <w:rFonts w:ascii="GHEA Mariam" w:hAnsi="GHEA Mariam"/>
          <w:iCs/>
          <w:sz w:val="24"/>
          <w:szCs w:val="24"/>
          <w:lang w:val="es-ES_tradnl"/>
        </w:rPr>
        <w:t>-</w:t>
      </w:r>
      <w:r w:rsidRPr="008953B7">
        <w:rPr>
          <w:rFonts w:ascii="GHEA Mariam" w:hAnsi="GHEA Mariam"/>
          <w:iCs/>
          <w:sz w:val="24"/>
          <w:szCs w:val="24"/>
          <w:lang w:val="hy-AM"/>
        </w:rPr>
        <w:t>ին</w:t>
      </w:r>
      <w:r w:rsidRPr="008953B7">
        <w:rPr>
          <w:rFonts w:ascii="GHEA Mariam" w:eastAsia="GHEA Mariam" w:hAnsi="GHEA Mariam" w:cs="GHEA Mariam"/>
          <w:i/>
          <w:iCs/>
          <w:color w:val="000000"/>
          <w:sz w:val="24"/>
          <w:szCs w:val="24"/>
          <w:lang w:val="hy-AM"/>
        </w:rPr>
        <w:t xml:space="preserve"> </w:t>
      </w:r>
      <w:r w:rsidR="00031950" w:rsidRPr="008953B7">
        <w:rPr>
          <w:rFonts w:ascii="GHEA Mariam" w:eastAsia="GHEA Mariam" w:hAnsi="GHEA Mariam" w:cs="GHEA Mariam"/>
          <w:color w:val="000000"/>
          <w:sz w:val="24"/>
          <w:szCs w:val="24"/>
          <w:lang w:val="hy-AM"/>
        </w:rPr>
        <w:t>Երևան քաղաքի</w:t>
      </w:r>
      <w:r w:rsidRPr="008953B7">
        <w:rPr>
          <w:rFonts w:ascii="GHEA Mariam" w:eastAsia="GHEA Mariam" w:hAnsi="GHEA Mariam" w:cs="GHEA Mariam"/>
          <w:color w:val="000000"/>
          <w:sz w:val="24"/>
          <w:szCs w:val="24"/>
          <w:lang w:val="hy-AM"/>
        </w:rPr>
        <w:t xml:space="preserve"> առաջին ատյանի ընդհանուր իրավասության </w:t>
      </w:r>
      <w:r w:rsidR="00A31FC6" w:rsidRPr="008953B7">
        <w:rPr>
          <w:rFonts w:ascii="GHEA Mariam" w:eastAsia="GHEA Mariam" w:hAnsi="GHEA Mariam" w:cs="GHEA Mariam"/>
          <w:color w:val="000000"/>
          <w:sz w:val="24"/>
          <w:szCs w:val="24"/>
          <w:lang w:val="hy-AM"/>
        </w:rPr>
        <w:t xml:space="preserve">քրեական </w:t>
      </w:r>
      <w:r w:rsidRPr="008953B7">
        <w:rPr>
          <w:rFonts w:ascii="GHEA Mariam" w:eastAsia="GHEA Mariam" w:hAnsi="GHEA Mariam" w:cs="GHEA Mariam"/>
          <w:color w:val="000000"/>
          <w:sz w:val="24"/>
          <w:szCs w:val="24"/>
          <w:lang w:val="hy-AM"/>
        </w:rPr>
        <w:t>դատարան</w:t>
      </w:r>
      <w:r w:rsidRPr="008953B7">
        <w:rPr>
          <w:rFonts w:ascii="GHEA Mariam" w:hAnsi="GHEA Mariam"/>
          <w:iCs/>
          <w:sz w:val="24"/>
          <w:szCs w:val="24"/>
          <w:lang w:val="hy-AM"/>
        </w:rPr>
        <w:t xml:space="preserve"> է ստացվել </w:t>
      </w:r>
      <w:r w:rsidRPr="008953B7">
        <w:rPr>
          <w:rFonts w:ascii="GHEA Mariam" w:hAnsi="GHEA Mariam"/>
          <w:sz w:val="24"/>
          <w:szCs w:val="24"/>
          <w:shd w:val="clear" w:color="auto" w:fill="FFFFFF"/>
          <w:lang w:val="hy-AM"/>
        </w:rPr>
        <w:t xml:space="preserve">թիվ </w:t>
      </w:r>
      <w:r w:rsidR="00A31FC6" w:rsidRPr="008953B7">
        <w:rPr>
          <w:rFonts w:ascii="GHEA Mariam" w:hAnsi="GHEA Mariam"/>
          <w:sz w:val="24"/>
          <w:szCs w:val="24"/>
          <w:shd w:val="clear" w:color="auto" w:fill="FFFFFF"/>
          <w:lang w:val="hy-AM"/>
        </w:rPr>
        <w:t xml:space="preserve">ԵԴ1/2966/01/24 </w:t>
      </w:r>
      <w:r w:rsidRPr="008953B7">
        <w:rPr>
          <w:rFonts w:ascii="GHEA Mariam" w:hAnsi="GHEA Mariam"/>
          <w:sz w:val="24"/>
          <w:szCs w:val="24"/>
          <w:shd w:val="clear" w:color="auto" w:fill="FFFFFF"/>
          <w:lang w:val="hy-AM"/>
        </w:rPr>
        <w:t xml:space="preserve">քրեական գործն ըստ մեղադրանքի՝ </w:t>
      </w:r>
      <w:r w:rsidR="00A31FC6" w:rsidRPr="008953B7">
        <w:rPr>
          <w:rFonts w:ascii="GHEA Mariam" w:eastAsia="GHEA Mariam" w:hAnsi="GHEA Mariam" w:cs="GHEA Mariam"/>
          <w:color w:val="000000"/>
          <w:sz w:val="24"/>
          <w:szCs w:val="24"/>
          <w:lang w:val="hy-AM"/>
        </w:rPr>
        <w:t>Ն</w:t>
      </w:r>
      <w:r w:rsidR="00E7473D" w:rsidRPr="008953B7">
        <w:rPr>
          <w:rFonts w:ascii="Cambria Math" w:eastAsia="GHEA Mariam" w:hAnsi="Cambria Math" w:cs="Cambria Math"/>
          <w:color w:val="000000"/>
          <w:sz w:val="24"/>
          <w:szCs w:val="24"/>
          <w:lang w:val="hy-AM"/>
        </w:rPr>
        <w:t>․</w:t>
      </w:r>
      <w:r w:rsidR="00A31FC6" w:rsidRPr="008953B7">
        <w:rPr>
          <w:rFonts w:ascii="GHEA Mariam" w:eastAsia="GHEA Mariam" w:hAnsi="GHEA Mariam" w:cs="GHEA Mariam"/>
          <w:color w:val="000000"/>
          <w:sz w:val="24"/>
          <w:szCs w:val="24"/>
          <w:lang w:val="hy-AM"/>
        </w:rPr>
        <w:t>Փափազյանի և մյուսների</w:t>
      </w:r>
      <w:r w:rsidRPr="008953B7">
        <w:rPr>
          <w:rFonts w:ascii="GHEA Mariam" w:hAnsi="GHEA Mariam"/>
          <w:sz w:val="24"/>
          <w:szCs w:val="24"/>
          <w:shd w:val="clear" w:color="auto" w:fill="FFFFFF"/>
          <w:lang w:val="hy-AM"/>
        </w:rPr>
        <w:t xml:space="preserve">. նախնական դատալսումների ընթացքում </w:t>
      </w:r>
      <w:r w:rsidR="00E7473D" w:rsidRPr="008953B7">
        <w:rPr>
          <w:rFonts w:ascii="GHEA Mariam" w:eastAsia="GHEA Mariam" w:hAnsi="GHEA Mariam" w:cs="GHEA Mariam"/>
          <w:color w:val="000000"/>
          <w:sz w:val="24"/>
          <w:szCs w:val="24"/>
          <w:lang w:val="hy-AM"/>
        </w:rPr>
        <w:t>Ն</w:t>
      </w:r>
      <w:r w:rsidR="00E7473D" w:rsidRPr="008953B7">
        <w:rPr>
          <w:rFonts w:ascii="Cambria Math" w:eastAsia="GHEA Mariam" w:hAnsi="Cambria Math" w:cs="Cambria Math"/>
          <w:color w:val="000000"/>
          <w:sz w:val="24"/>
          <w:szCs w:val="24"/>
          <w:lang w:val="hy-AM"/>
        </w:rPr>
        <w:t>․</w:t>
      </w:r>
      <w:r w:rsidR="00E7473D" w:rsidRPr="008953B7">
        <w:rPr>
          <w:rFonts w:ascii="GHEA Mariam" w:eastAsia="GHEA Mariam" w:hAnsi="GHEA Mariam" w:cs="GHEA Mariam"/>
          <w:color w:val="000000"/>
          <w:sz w:val="24"/>
          <w:szCs w:val="24"/>
          <w:lang w:val="hy-AM"/>
        </w:rPr>
        <w:t xml:space="preserve">Փափազյանի </w:t>
      </w:r>
      <w:r w:rsidR="0045794A" w:rsidRPr="008953B7">
        <w:rPr>
          <w:rFonts w:ascii="GHEA Mariam" w:hAnsi="GHEA Mariam"/>
          <w:sz w:val="24"/>
          <w:szCs w:val="24"/>
          <w:shd w:val="clear" w:color="auto" w:fill="FFFFFF"/>
          <w:lang w:val="hy-AM"/>
        </w:rPr>
        <w:t xml:space="preserve">նկատմամբ </w:t>
      </w:r>
      <w:r w:rsidR="00E7473D" w:rsidRPr="008953B7">
        <w:rPr>
          <w:rFonts w:ascii="GHEA Mariam" w:hAnsi="GHEA Mariam"/>
          <w:sz w:val="24"/>
          <w:szCs w:val="24"/>
          <w:shd w:val="clear" w:color="auto" w:fill="FFFFFF"/>
          <w:lang w:val="hy-AM"/>
        </w:rPr>
        <w:t xml:space="preserve">մինչդատական վարույթում </w:t>
      </w:r>
      <w:r w:rsidR="0045794A" w:rsidRPr="008953B7">
        <w:rPr>
          <w:rFonts w:ascii="GHEA Mariam" w:hAnsi="GHEA Mariam"/>
          <w:sz w:val="24"/>
          <w:szCs w:val="24"/>
          <w:shd w:val="clear" w:color="auto" w:fill="FFFFFF"/>
          <w:lang w:val="hy-AM"/>
        </w:rPr>
        <w:t>կիրառված խափանման միջոց</w:t>
      </w:r>
      <w:r w:rsidR="00E7473D" w:rsidRPr="008953B7">
        <w:rPr>
          <w:rFonts w:ascii="GHEA Mariam" w:hAnsi="GHEA Mariam"/>
          <w:sz w:val="24"/>
          <w:szCs w:val="24"/>
          <w:shd w:val="clear" w:color="auto" w:fill="FFFFFF"/>
          <w:lang w:val="hy-AM"/>
        </w:rPr>
        <w:t xml:space="preserve"> բացակայելու արգելքի </w:t>
      </w:r>
      <w:r w:rsidR="0045794A" w:rsidRPr="008953B7">
        <w:rPr>
          <w:rFonts w:ascii="GHEA Mariam" w:hAnsi="GHEA Mariam"/>
          <w:sz w:val="24"/>
          <w:szCs w:val="24"/>
          <w:shd w:val="clear" w:color="auto" w:fill="FFFFFF"/>
          <w:lang w:val="hy-AM"/>
        </w:rPr>
        <w:t>փոխարեն կիրառ</w:t>
      </w:r>
      <w:r w:rsidR="0005437B" w:rsidRPr="008953B7">
        <w:rPr>
          <w:rFonts w:ascii="GHEA Mariam" w:hAnsi="GHEA Mariam"/>
          <w:sz w:val="24"/>
          <w:szCs w:val="24"/>
          <w:shd w:val="clear" w:color="auto" w:fill="FFFFFF"/>
          <w:lang w:val="hy-AM"/>
        </w:rPr>
        <w:t>վ</w:t>
      </w:r>
      <w:r w:rsidR="0045794A" w:rsidRPr="008953B7">
        <w:rPr>
          <w:rFonts w:ascii="GHEA Mariam" w:hAnsi="GHEA Mariam"/>
          <w:sz w:val="24"/>
          <w:szCs w:val="24"/>
          <w:shd w:val="clear" w:color="auto" w:fill="FFFFFF"/>
          <w:lang w:val="hy-AM"/>
        </w:rPr>
        <w:t>ել է այլընտրանքային խափանման միջոց</w:t>
      </w:r>
      <w:r w:rsidR="00E7473D" w:rsidRPr="008953B7">
        <w:rPr>
          <w:rFonts w:ascii="GHEA Mariam" w:hAnsi="GHEA Mariam"/>
          <w:sz w:val="24"/>
          <w:szCs w:val="24"/>
          <w:shd w:val="clear" w:color="auto" w:fill="FFFFFF"/>
          <w:lang w:val="hy-AM"/>
        </w:rPr>
        <w:t xml:space="preserve"> </w:t>
      </w:r>
      <w:r w:rsidR="0045794A" w:rsidRPr="008953B7">
        <w:rPr>
          <w:rFonts w:ascii="GHEA Mariam" w:hAnsi="GHEA Mariam"/>
          <w:sz w:val="24"/>
          <w:szCs w:val="24"/>
          <w:shd w:val="clear" w:color="auto" w:fill="FFFFFF"/>
          <w:lang w:val="hy-AM"/>
        </w:rPr>
        <w:t>գրավը՝ գրավի չափ սահմանվելով 2.000.000 (երկու միլիոն) ՀՀ դրամը</w:t>
      </w:r>
      <w:r w:rsidRPr="008953B7">
        <w:rPr>
          <w:rStyle w:val="FootnoteReference"/>
          <w:rFonts w:ascii="GHEA Mariam" w:hAnsi="GHEA Mariam"/>
          <w:iCs/>
          <w:sz w:val="24"/>
          <w:szCs w:val="24"/>
          <w:lang w:val="hy-AM"/>
        </w:rPr>
        <w:footnoteReference w:id="4"/>
      </w:r>
      <w:r w:rsidRPr="008953B7">
        <w:rPr>
          <w:rFonts w:ascii="GHEA Mariam" w:hAnsi="GHEA Mariam"/>
          <w:iCs/>
          <w:sz w:val="24"/>
          <w:szCs w:val="24"/>
          <w:lang w:val="hy-AM"/>
        </w:rPr>
        <w:t>:</w:t>
      </w:r>
    </w:p>
    <w:p w14:paraId="79E4CCFA" w14:textId="77777777" w:rsidR="001418B4" w:rsidRPr="008953B7" w:rsidRDefault="001418B4" w:rsidP="001418B4">
      <w:pPr>
        <w:pBdr>
          <w:top w:val="nil"/>
          <w:left w:val="nil"/>
          <w:bottom w:val="nil"/>
          <w:right w:val="nil"/>
          <w:between w:val="nil"/>
        </w:pBdr>
        <w:tabs>
          <w:tab w:val="left" w:pos="567"/>
        </w:tabs>
        <w:spacing w:line="360" w:lineRule="auto"/>
        <w:ind w:leftChars="0" w:left="-2" w:firstLineChars="0" w:firstLine="567"/>
        <w:jc w:val="both"/>
        <w:rPr>
          <w:rFonts w:ascii="GHEA Mariam" w:hAnsi="GHEA Mariam"/>
          <w:sz w:val="24"/>
          <w:szCs w:val="24"/>
          <w:shd w:val="clear" w:color="auto" w:fill="FFFFFF"/>
          <w:lang w:val="hy-AM"/>
        </w:rPr>
      </w:pPr>
    </w:p>
    <w:p w14:paraId="521BEAA6" w14:textId="0A6C66EC" w:rsidR="00EE5AE8" w:rsidRPr="008953B7" w:rsidRDefault="00D3555F" w:rsidP="00D7367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8953B7">
        <w:rPr>
          <w:rFonts w:ascii="GHEA Mariam" w:eastAsia="GHEA Mariam" w:hAnsi="GHEA Mariam" w:cs="GHEA Mariam"/>
          <w:b/>
          <w:color w:val="000000"/>
          <w:sz w:val="24"/>
          <w:szCs w:val="24"/>
          <w:u w:val="single"/>
          <w:lang w:val="hy-AM"/>
        </w:rPr>
        <w:t xml:space="preserve">Վճռաբեկ դատարանի </w:t>
      </w:r>
      <w:r w:rsidR="00D542DB" w:rsidRPr="008953B7">
        <w:rPr>
          <w:rFonts w:ascii="GHEA Mariam" w:eastAsia="GHEA Mariam" w:hAnsi="GHEA Mariam" w:cs="GHEA Mariam"/>
          <w:b/>
          <w:color w:val="000000"/>
          <w:sz w:val="24"/>
          <w:szCs w:val="24"/>
          <w:u w:val="single"/>
          <w:lang w:val="hy-AM"/>
        </w:rPr>
        <w:t>հիմնավորումները</w:t>
      </w:r>
      <w:r w:rsidRPr="008953B7">
        <w:rPr>
          <w:rFonts w:ascii="GHEA Mariam" w:eastAsia="GHEA Mariam" w:hAnsi="GHEA Mariam" w:cs="GHEA Mariam"/>
          <w:b/>
          <w:color w:val="000000"/>
          <w:sz w:val="24"/>
          <w:szCs w:val="24"/>
          <w:u w:val="single"/>
          <w:lang w:val="hy-AM"/>
        </w:rPr>
        <w:t xml:space="preserve"> և եզրահանգումը.</w:t>
      </w:r>
    </w:p>
    <w:p w14:paraId="389238DF" w14:textId="1C223444" w:rsidR="00474BF3" w:rsidRPr="008953B7" w:rsidRDefault="00C86412"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bookmarkStart w:id="3" w:name="_heading=h.2et92p0" w:colFirst="0" w:colLast="0"/>
      <w:bookmarkEnd w:id="3"/>
      <w:r w:rsidRPr="008953B7">
        <w:rPr>
          <w:rFonts w:ascii="GHEA Mariam" w:eastAsia="GHEA Mariam" w:hAnsi="GHEA Mariam" w:cs="GHEA Mariam"/>
          <w:lang w:val="hy-AM"/>
        </w:rPr>
        <w:t>1</w:t>
      </w:r>
      <w:r w:rsidR="001418B4" w:rsidRPr="008953B7">
        <w:rPr>
          <w:rFonts w:ascii="GHEA Mariam" w:eastAsia="GHEA Mariam" w:hAnsi="GHEA Mariam" w:cs="GHEA Mariam"/>
          <w:lang w:val="hy-AM"/>
        </w:rPr>
        <w:t>1</w:t>
      </w:r>
      <w:r w:rsidR="00D3555F" w:rsidRPr="008953B7">
        <w:rPr>
          <w:rFonts w:ascii="GHEA Mariam" w:eastAsia="GHEA Mariam" w:hAnsi="GHEA Mariam" w:cs="GHEA Mariam"/>
          <w:color w:val="000000"/>
          <w:lang w:val="hy-AM"/>
        </w:rPr>
        <w:t xml:space="preserve">. </w:t>
      </w:r>
      <w:r w:rsidR="008202C5" w:rsidRPr="008953B7">
        <w:rPr>
          <w:rFonts w:ascii="GHEA Mariam" w:eastAsia="GHEA Mariam" w:hAnsi="GHEA Mariam" w:cs="GHEA Mariam"/>
          <w:color w:val="000000"/>
          <w:lang w:val="hy-AM"/>
        </w:rPr>
        <w:t xml:space="preserve">Սույն </w:t>
      </w:r>
      <w:r w:rsidR="00800AF2" w:rsidRPr="008953B7">
        <w:rPr>
          <w:rFonts w:ascii="GHEA Mariam" w:eastAsia="GHEA Mariam" w:hAnsi="GHEA Mariam" w:cs="GHEA Mariam"/>
          <w:color w:val="000000"/>
          <w:lang w:val="hy-AM"/>
        </w:rPr>
        <w:t>վարույթով</w:t>
      </w:r>
      <w:r w:rsidR="008202C5" w:rsidRPr="008953B7">
        <w:rPr>
          <w:rFonts w:ascii="GHEA Mariam" w:eastAsia="GHEA Mariam" w:hAnsi="GHEA Mariam" w:cs="GHEA Mariam"/>
          <w:color w:val="000000"/>
          <w:lang w:val="hy-AM"/>
        </w:rPr>
        <w:t xml:space="preserve"> Վճռաբեկ դատարանի առջև բարձրացված իրավական հարցը հետևյալն է. </w:t>
      </w:r>
      <w:r w:rsidR="007A3581" w:rsidRPr="008953B7">
        <w:rPr>
          <w:rFonts w:ascii="GHEA Mariam" w:eastAsia="GHEA Mariam" w:hAnsi="GHEA Mariam" w:cs="GHEA Mariam"/>
          <w:color w:val="000000"/>
          <w:lang w:val="hy-AM"/>
        </w:rPr>
        <w:t xml:space="preserve">հիմնավոր </w:t>
      </w:r>
      <w:r w:rsidR="004871C5" w:rsidRPr="008953B7">
        <w:rPr>
          <w:rFonts w:ascii="GHEA Mariam" w:eastAsia="GHEA Mariam" w:hAnsi="GHEA Mariam" w:cs="GHEA Mariam"/>
          <w:color w:val="000000"/>
          <w:lang w:val="hy-AM"/>
        </w:rPr>
        <w:t>է</w:t>
      </w:r>
      <w:r w:rsidR="007A3581" w:rsidRPr="008953B7">
        <w:rPr>
          <w:rFonts w:ascii="GHEA Mariam" w:eastAsia="GHEA Mariam" w:hAnsi="GHEA Mariam" w:cs="GHEA Mariam"/>
          <w:color w:val="000000"/>
          <w:lang w:val="hy-AM"/>
        </w:rPr>
        <w:t xml:space="preserve"> արդյո՞ք ստորադաս դատարանների հետևությունն առ այն, որ Ն</w:t>
      </w:r>
      <w:r w:rsidR="007A3581" w:rsidRPr="008953B7">
        <w:rPr>
          <w:rFonts w:ascii="Cambria Math" w:eastAsia="GHEA Mariam" w:hAnsi="Cambria Math" w:cs="Cambria Math"/>
          <w:color w:val="000000"/>
          <w:lang w:val="hy-AM"/>
        </w:rPr>
        <w:t>․</w:t>
      </w:r>
      <w:r w:rsidR="007A3581" w:rsidRPr="008953B7">
        <w:rPr>
          <w:rFonts w:ascii="GHEA Mariam" w:eastAsia="GHEA Mariam" w:hAnsi="GHEA Mariam" w:cs="GHEA Mariam"/>
          <w:color w:val="000000"/>
          <w:lang w:val="hy-AM"/>
        </w:rPr>
        <w:t>Փափազյանի կողմից՝ ՀՀ քրեական օրենսգրքի 191-րդ հոդվածի 1-ին մասով նախատեսված հանցագործության առերևույթ կատարման վերաբերյալ հիմնավոր կասկածը</w:t>
      </w:r>
      <w:r w:rsidR="00474BF3" w:rsidRPr="008953B7">
        <w:rPr>
          <w:rFonts w:ascii="GHEA Mariam" w:eastAsia="GHEA Mariam" w:hAnsi="GHEA Mariam" w:cs="GHEA Mariam"/>
          <w:color w:val="000000"/>
          <w:lang w:val="hy-AM"/>
        </w:rPr>
        <w:t xml:space="preserve"> բացակայում է։</w:t>
      </w:r>
    </w:p>
    <w:p w14:paraId="6D26A15A" w14:textId="28CFB322" w:rsidR="00474BF3" w:rsidRPr="008953B7" w:rsidRDefault="00C86412"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shd w:val="clear" w:color="auto" w:fill="FFFFFF"/>
          <w:lang w:val="hy-AM"/>
        </w:rPr>
      </w:pPr>
      <w:r w:rsidRPr="008953B7">
        <w:rPr>
          <w:rFonts w:ascii="GHEA Mariam" w:eastAsia="GHEA Mariam" w:hAnsi="GHEA Mariam" w:cs="GHEA Mariam"/>
          <w:lang w:val="hy-AM"/>
        </w:rPr>
        <w:lastRenderedPageBreak/>
        <w:t>1</w:t>
      </w:r>
      <w:r w:rsidR="001418B4" w:rsidRPr="008953B7">
        <w:rPr>
          <w:rFonts w:ascii="GHEA Mariam" w:eastAsia="GHEA Mariam" w:hAnsi="GHEA Mariam" w:cs="GHEA Mariam"/>
          <w:lang w:val="hy-AM"/>
        </w:rPr>
        <w:t>2</w:t>
      </w:r>
      <w:r w:rsidR="00887936" w:rsidRPr="008953B7">
        <w:rPr>
          <w:rFonts w:ascii="Cambria Math" w:eastAsia="GHEA Mariam" w:hAnsi="Cambria Math" w:cs="Cambria Math"/>
          <w:lang w:val="hy-AM"/>
        </w:rPr>
        <w:t>․</w:t>
      </w:r>
      <w:r w:rsidR="00887936" w:rsidRPr="008953B7">
        <w:rPr>
          <w:rFonts w:ascii="GHEA Mariam" w:eastAsia="GHEA Mariam" w:hAnsi="GHEA Mariam" w:cs="GHEA Mariam"/>
          <w:lang w:val="hy-AM"/>
        </w:rPr>
        <w:t xml:space="preserve"> </w:t>
      </w:r>
      <w:r w:rsidR="00474BF3" w:rsidRPr="008953B7">
        <w:rPr>
          <w:rFonts w:ascii="GHEA Mariam" w:hAnsi="GHEA Mariam"/>
          <w:shd w:val="clear" w:color="auto" w:fill="FFFFFF"/>
          <w:lang w:val="hy-AM"/>
        </w:rPr>
        <w:t xml:space="preserve">ՀՀ Սահմանադրության 27-րդ հոդվածի 1-ին մասի համաձայն՝ </w:t>
      </w:r>
      <w:r w:rsidR="00474BF3" w:rsidRPr="008953B7">
        <w:rPr>
          <w:rFonts w:ascii="GHEA Mariam" w:hAnsi="GHEA Mariam"/>
          <w:i/>
          <w:iCs/>
          <w:shd w:val="clear" w:color="auto" w:fill="FFFFFF"/>
          <w:lang w:val="hy-AM"/>
        </w:rPr>
        <w:t>«Յուրաքանչյուր ոք ունի անձնական ազատության իրավունք։ Ոչ ոք չի կարող անձնական ազատությունից զրկվել այլ կերպ, քան հետևյալ դեպքերում և օրենքով սահմանված կարգով`</w:t>
      </w:r>
    </w:p>
    <w:p w14:paraId="63C64021" w14:textId="77777777" w:rsidR="00474BF3" w:rsidRPr="008953B7" w:rsidRDefault="00474BF3"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shd w:val="clear" w:color="auto" w:fill="FFFFFF"/>
          <w:lang w:val="hy-AM"/>
        </w:rPr>
      </w:pPr>
      <w:r w:rsidRPr="008953B7">
        <w:rPr>
          <w:rFonts w:ascii="GHEA Mariam" w:hAnsi="GHEA Mariam"/>
          <w:i/>
          <w:iCs/>
          <w:shd w:val="clear" w:color="auto" w:fill="FFFFFF"/>
          <w:lang w:val="hy-AM"/>
        </w:rPr>
        <w:t>(…) 4) անձին իրավասու մարմին ներկայացնելու նպատակով, 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 (…)»։</w:t>
      </w:r>
    </w:p>
    <w:p w14:paraId="48D1591A" w14:textId="77777777" w:rsidR="00474BF3" w:rsidRPr="008953B7" w:rsidRDefault="00474BF3"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shd w:val="clear" w:color="auto" w:fill="FFFFFF"/>
          <w:lang w:val="hy-AM"/>
        </w:rPr>
      </w:pPr>
      <w:r w:rsidRPr="008953B7">
        <w:rPr>
          <w:rFonts w:ascii="GHEA Mariam" w:hAnsi="GHEA Mariam"/>
          <w:shd w:val="clear" w:color="auto" w:fill="FFFFFF"/>
          <w:lang w:val="hy-AM"/>
        </w:rPr>
        <w:t xml:space="preserve">«Մարդու իրավունքների և հիմնարար ազատությունների պաշտպանության մասին» եվրոպական կոնվենցիայի 5-րդ հոդվածի համաձայն՝ </w:t>
      </w:r>
      <w:r w:rsidRPr="008953B7">
        <w:rPr>
          <w:rFonts w:ascii="GHEA Mariam" w:hAnsi="GHEA Mariam"/>
          <w:i/>
          <w:iCs/>
          <w:shd w:val="clear" w:color="auto" w:fill="FFFFFF"/>
          <w:lang w:val="hy-AM"/>
        </w:rPr>
        <w:t>«1. Յուրաքանչյուր ոք ունի ազատության և անձնական անձեռնմխելիության իրավունք։ Ոչ ոքի չի կարելի ազատությունից զրկել այլ կերպ, քան հետևյալ դեպքերում և oրենքով uահմանված կարգով.</w:t>
      </w:r>
    </w:p>
    <w:p w14:paraId="5A70ABF9" w14:textId="77777777" w:rsidR="00474BF3" w:rsidRPr="008953B7" w:rsidRDefault="00474BF3"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shd w:val="clear" w:color="auto" w:fill="FFFFFF"/>
          <w:lang w:val="hy-AM"/>
        </w:rPr>
      </w:pPr>
      <w:r w:rsidRPr="008953B7">
        <w:rPr>
          <w:rFonts w:ascii="GHEA Mariam" w:hAnsi="GHEA Mariam"/>
          <w:i/>
          <w:iCs/>
          <w:shd w:val="clear" w:color="auto" w:fill="FFFFFF"/>
          <w:lang w:val="hy-AM"/>
        </w:rPr>
        <w:t>(…) գ) անձի oրինական կալանավորումը կամ ձերբակալումը` իրավախախտում կատարած լինելու հիմնավոր կաuկածի առկայության դեպքում նրան իրավաuու oրինական մարմնին ներկայացնելու նպատակով կամ այն դեպքում, երբ դա հիմնավոր կերպով անհրաժեշտ է համարվում նրա կողմից հանցագործության կատարումը կամ այն կատարելուց հետո նրա փախուuտը կանխելու համար (…)»։</w:t>
      </w:r>
    </w:p>
    <w:p w14:paraId="61139869" w14:textId="0583EF3B" w:rsidR="00474BF3" w:rsidRPr="008953B7" w:rsidRDefault="00474BF3"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8953B7">
        <w:rPr>
          <w:rFonts w:ascii="GHEA Mariam" w:hAnsi="GHEA Mariam"/>
          <w:shd w:val="clear" w:color="auto" w:fill="FFFFFF"/>
          <w:lang w:val="hy-AM"/>
        </w:rPr>
        <w:t>1</w:t>
      </w:r>
      <w:r w:rsidR="001418B4" w:rsidRPr="008953B7">
        <w:rPr>
          <w:rFonts w:ascii="GHEA Mariam" w:hAnsi="GHEA Mariam"/>
          <w:shd w:val="clear" w:color="auto" w:fill="FFFFFF"/>
          <w:lang w:val="hy-AM"/>
        </w:rPr>
        <w:t>3</w:t>
      </w:r>
      <w:r w:rsidRPr="008953B7">
        <w:rPr>
          <w:rFonts w:ascii="GHEA Mariam" w:hAnsi="GHEA Mariam"/>
          <w:shd w:val="clear" w:color="auto" w:fill="FFFFFF"/>
          <w:lang w:val="hy-AM"/>
        </w:rPr>
        <w:t xml:space="preserve">. Վերահաստատելով և զարգացնելով կալանավորման պայմաններից «հիմնավոր կասկածի» գնահատման սահմանների վերաբերյալ </w:t>
      </w:r>
      <w:r w:rsidRPr="008953B7">
        <w:rPr>
          <w:rFonts w:ascii="GHEA Mariam" w:hAnsi="GHEA Mariam"/>
          <w:i/>
          <w:iCs/>
          <w:shd w:val="clear" w:color="auto" w:fill="FFFFFF"/>
          <w:lang w:val="hy-AM"/>
        </w:rPr>
        <w:t>Վահրամ Գևորգյանի</w:t>
      </w:r>
      <w:r w:rsidRPr="008953B7">
        <w:rPr>
          <w:rStyle w:val="FootnoteReference"/>
          <w:rFonts w:ascii="GHEA Mariam" w:hAnsi="GHEA Mariam"/>
          <w:i/>
          <w:iCs/>
          <w:shd w:val="clear" w:color="auto" w:fill="FFFFFF"/>
          <w:lang w:val="hy-AM"/>
        </w:rPr>
        <w:footnoteReference w:id="5"/>
      </w:r>
      <w:r w:rsidRPr="008953B7">
        <w:rPr>
          <w:rFonts w:ascii="GHEA Mariam" w:hAnsi="GHEA Mariam"/>
          <w:i/>
          <w:iCs/>
          <w:shd w:val="clear" w:color="auto" w:fill="FFFFFF"/>
          <w:lang w:val="hy-AM"/>
        </w:rPr>
        <w:t>, Հարություն Խաչատրյանի</w:t>
      </w:r>
      <w:r w:rsidRPr="008953B7">
        <w:rPr>
          <w:rStyle w:val="FootnoteReference"/>
          <w:rFonts w:ascii="GHEA Mariam" w:hAnsi="GHEA Mariam"/>
          <w:i/>
          <w:iCs/>
          <w:shd w:val="clear" w:color="auto" w:fill="FFFFFF"/>
          <w:lang w:val="hy-AM"/>
        </w:rPr>
        <w:footnoteReference w:id="6"/>
      </w:r>
      <w:r w:rsidRPr="008953B7">
        <w:rPr>
          <w:rFonts w:ascii="GHEA Mariam" w:hAnsi="GHEA Mariam"/>
          <w:shd w:val="clear" w:color="auto" w:fill="FFFFFF"/>
          <w:lang w:val="hy-AM"/>
        </w:rPr>
        <w:t xml:space="preserve"> գործերով արտահայտված իրավական դիրքորոշումները՝ Վճռաբեկ դատարանն </w:t>
      </w:r>
      <w:r w:rsidRPr="008953B7">
        <w:rPr>
          <w:rFonts w:ascii="GHEA Mariam" w:hAnsi="GHEA Mariam"/>
          <w:i/>
          <w:iCs/>
          <w:shd w:val="clear" w:color="auto" w:fill="FFFFFF"/>
          <w:lang w:val="hy-AM"/>
        </w:rPr>
        <w:t xml:space="preserve">Էդգար Եղիազարյանի </w:t>
      </w:r>
      <w:r w:rsidRPr="008953B7">
        <w:rPr>
          <w:rFonts w:ascii="GHEA Mariam" w:hAnsi="GHEA Mariam"/>
          <w:shd w:val="clear" w:color="auto" w:fill="FFFFFF"/>
          <w:lang w:val="hy-AM"/>
        </w:rPr>
        <w:t xml:space="preserve">գործով ընդգծել է, որ իրավասու մարմինը պետք է ներկայացնի փաստեր կամ տեղեկություններ, որոնք կհամոզեն դատարանին, որ անձը հիմնավոր կերպով է կասկածվում (մեղադրվում) ենթադրյալ հանցագործության կատարման մեջ։ Այսինքն՝ քրեական հետապնդման մարմինները պետք է ներկայացնեն կասկածը հիմնավորող որոշակի փաստական հանգամանքներ, իսկ դրա վերաբերյալ դատարանի հետևությունները պետք է լինեն </w:t>
      </w:r>
      <w:r w:rsidRPr="008953B7">
        <w:rPr>
          <w:rFonts w:ascii="GHEA Mariam" w:hAnsi="GHEA Mariam"/>
          <w:shd w:val="clear" w:color="auto" w:fill="FFFFFF"/>
          <w:lang w:val="hy-AM"/>
        </w:rPr>
        <w:lastRenderedPageBreak/>
        <w:t>պատճառաբանված և, միևնույն ժամանակ, չպետք է պարունակեն իրավական գնահատականներ անձի մեղավորության կամ անմեղության հարցի առնչությամբ</w:t>
      </w:r>
      <w:r w:rsidRPr="008953B7">
        <w:rPr>
          <w:rStyle w:val="FootnoteReference"/>
          <w:rFonts w:ascii="GHEA Mariam" w:hAnsi="GHEA Mariam"/>
          <w:shd w:val="clear" w:color="auto" w:fill="FFFFFF"/>
          <w:lang w:val="hy-AM"/>
        </w:rPr>
        <w:footnoteReference w:id="7"/>
      </w:r>
      <w:r w:rsidRPr="008953B7">
        <w:rPr>
          <w:rFonts w:ascii="GHEA Mariam" w:hAnsi="GHEA Mariam"/>
          <w:shd w:val="clear" w:color="auto" w:fill="FFFFFF"/>
          <w:lang w:val="hy-AM"/>
        </w:rPr>
        <w:t>։</w:t>
      </w:r>
    </w:p>
    <w:p w14:paraId="4AC8E5DA" w14:textId="77777777" w:rsidR="00474BF3" w:rsidRPr="008953B7" w:rsidRDefault="00474BF3"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8953B7">
        <w:rPr>
          <w:rFonts w:ascii="GHEA Mariam" w:hAnsi="GHEA Mariam"/>
          <w:shd w:val="clear" w:color="auto" w:fill="FFFFFF"/>
          <w:lang w:val="hy-AM"/>
        </w:rPr>
        <w:t>Վճռաբեկ դատարանը, ի թիվս այլնի, ընդգծել է հետևյալ հանգամանքները՝</w:t>
      </w:r>
    </w:p>
    <w:p w14:paraId="427D82FA" w14:textId="77777777" w:rsidR="00474BF3" w:rsidRPr="008953B7" w:rsidRDefault="00474BF3" w:rsidP="00474BF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8953B7">
        <w:rPr>
          <w:rFonts w:ascii="GHEA Mariam" w:hAnsi="GHEA Mariam"/>
          <w:shd w:val="clear" w:color="auto" w:fill="FFFFFF"/>
          <w:lang w:val="hy-AM"/>
        </w:rPr>
        <w:t xml:space="preserve">- հիմնավոր կասկածը չի պահանջում կատարված արարքի մեջ մեղադրյալի մեղավորությունն ապացուցող՝ հիմնավոր կասկածից վեր ապացուցման չափանիշին համապատասխան բավարար փաստերի առկայություն, այնուամենայնիվ, «կասկածը» պետք է լինի ողջամիտ, այն պետք է հիմնված լինի օրենքով սահմանված կարգով ձեռքբերված որոշակի փաստական տվյալների վրա (որոնք կվկայեն կատարված արարքին անձի առնչությունը և դեպքի, իրադարձության համընկնումն այն հանցանքին, որի առերևույթ կատարման մեջ անձը կասկածվում (մեղադրվում է), իսկ դրա առկայության կամ բացակայության վերաբերյալ դատարանի հետևությունները պետք է լինեն հիմնավորված և պատճառաբանված, </w:t>
      </w:r>
    </w:p>
    <w:p w14:paraId="6C99A0CC" w14:textId="1663B463" w:rsidR="00474BF3" w:rsidRPr="008953B7" w:rsidRDefault="00474BF3" w:rsidP="007C064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8953B7">
        <w:rPr>
          <w:rFonts w:ascii="GHEA Mariam" w:hAnsi="GHEA Mariam"/>
          <w:shd w:val="clear" w:color="auto" w:fill="FFFFFF"/>
          <w:lang w:val="hy-AM"/>
        </w:rPr>
        <w:t>- մինչդատական վարույթի նկատմամբ դատական վերահսկողություն իրականացնելիս, մասնավորապես՝ կալանավորման վերաբերյալ միջնորդությունը քննելիս դատարանն իրավասու չէ քննարկման առարկա դարձնելու այնպիսի հարցեր, որոնք դուրս են այդ պահին իր առջև դրված խնդիրների շրջանակից</w:t>
      </w:r>
      <w:r w:rsidRPr="008953B7">
        <w:rPr>
          <w:rStyle w:val="FootnoteReference"/>
          <w:rFonts w:ascii="GHEA Mariam" w:hAnsi="GHEA Mariam"/>
          <w:shd w:val="clear" w:color="auto" w:fill="FFFFFF"/>
          <w:lang w:val="hy-AM"/>
        </w:rPr>
        <w:footnoteReference w:id="8"/>
      </w:r>
      <w:r w:rsidRPr="008953B7">
        <w:rPr>
          <w:rFonts w:ascii="GHEA Mariam" w:hAnsi="GHEA Mariam"/>
          <w:shd w:val="clear" w:color="auto" w:fill="FFFFFF"/>
          <w:lang w:val="hy-AM"/>
        </w:rPr>
        <w:t xml:space="preserve">, ուստիև հիմնավոր կասկածի առկայությունը ստուգելիս դատարանն իրավասու չէ կանխորոշելու մեղքի հարցը, իրավական գնահատական տալու անձի մեղավորությանը կամ անմեղությանը, անմիջականորեն փաստելու անձի արարքում հանցակազմի առկայությունը կամ բացակայությունը։ Միևնույն ժամանակ, </w:t>
      </w:r>
      <w:r w:rsidR="00BC5C64" w:rsidRPr="008953B7">
        <w:rPr>
          <w:rFonts w:ascii="GHEA Mariam" w:hAnsi="GHEA Mariam"/>
          <w:shd w:val="clear" w:color="auto" w:fill="FFFFFF"/>
          <w:lang w:val="hy-AM"/>
        </w:rPr>
        <w:t>հիմնավոր կասկածի հարցը գնահատման ենթարկելիս վճռորոշ նշանակություն կարող են ունենալ այն իրավիճակները, երբ արարքին տրված իրավական որ</w:t>
      </w:r>
      <w:r w:rsidR="007765E4" w:rsidRPr="008953B7">
        <w:rPr>
          <w:rFonts w:ascii="GHEA Mariam" w:hAnsi="GHEA Mariam"/>
          <w:shd w:val="clear" w:color="auto" w:fill="FFFFFF"/>
          <w:lang w:val="hy-AM"/>
        </w:rPr>
        <w:t>ակ</w:t>
      </w:r>
      <w:r w:rsidR="00BC5C64" w:rsidRPr="008953B7">
        <w:rPr>
          <w:rFonts w:ascii="GHEA Mariam" w:hAnsi="GHEA Mariam"/>
          <w:shd w:val="clear" w:color="auto" w:fill="FFFFFF"/>
          <w:lang w:val="hy-AM"/>
        </w:rPr>
        <w:t>ում</w:t>
      </w:r>
      <w:r w:rsidR="007C064F" w:rsidRPr="008953B7">
        <w:rPr>
          <w:rFonts w:ascii="GHEA Mariam" w:hAnsi="GHEA Mariam"/>
          <w:shd w:val="clear" w:color="auto" w:fill="FFFFFF"/>
          <w:lang w:val="hy-AM"/>
        </w:rPr>
        <w:t xml:space="preserve">ն ակնհայտորեն չհամապատասխանի արարքի փաստական նկարագրությանը, իսկ արարքի փաստական կողմն առերևույթ վկայի արարքին տրված իրավական </w:t>
      </w:r>
      <w:r w:rsidR="007C064F" w:rsidRPr="008953B7">
        <w:rPr>
          <w:rFonts w:ascii="GHEA Mariam" w:hAnsi="GHEA Mariam"/>
          <w:shd w:val="clear" w:color="auto" w:fill="FFFFFF"/>
          <w:lang w:val="hy-AM"/>
        </w:rPr>
        <w:lastRenderedPageBreak/>
        <w:t>որակման համեմատությամբ իր բնույթով առավել նվազ ծանրության ենթա</w:t>
      </w:r>
      <w:r w:rsidR="007765E4" w:rsidRPr="008953B7">
        <w:rPr>
          <w:rFonts w:ascii="GHEA Mariam" w:hAnsi="GHEA Mariam"/>
          <w:shd w:val="clear" w:color="auto" w:fill="FFFFFF"/>
          <w:lang w:val="hy-AM"/>
        </w:rPr>
        <w:t>դ</w:t>
      </w:r>
      <w:r w:rsidR="007C064F" w:rsidRPr="008953B7">
        <w:rPr>
          <w:rFonts w:ascii="GHEA Mariam" w:hAnsi="GHEA Mariam"/>
          <w:shd w:val="clear" w:color="auto" w:fill="FFFFFF"/>
          <w:lang w:val="hy-AM"/>
        </w:rPr>
        <w:t>րյալ հանցագործության կատարման մասին</w:t>
      </w:r>
      <w:r w:rsidRPr="008953B7">
        <w:rPr>
          <w:rStyle w:val="FootnoteReference"/>
          <w:rFonts w:ascii="GHEA Mariam" w:hAnsi="GHEA Mariam"/>
          <w:shd w:val="clear" w:color="auto" w:fill="FFFFFF"/>
          <w:lang w:val="hy-AM"/>
        </w:rPr>
        <w:footnoteReference w:id="9"/>
      </w:r>
      <w:r w:rsidRPr="008953B7">
        <w:rPr>
          <w:rFonts w:ascii="GHEA Mariam" w:hAnsi="GHEA Mariam"/>
          <w:shd w:val="clear" w:color="auto" w:fill="FFFFFF"/>
          <w:lang w:val="hy-AM"/>
        </w:rPr>
        <w:t>։</w:t>
      </w:r>
    </w:p>
    <w:p w14:paraId="6C7473E0" w14:textId="3454451E" w:rsidR="006E5D6D" w:rsidRPr="008953B7" w:rsidRDefault="00C86412" w:rsidP="00D7367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8953B7">
        <w:rPr>
          <w:rFonts w:ascii="GHEA Mariam" w:eastAsia="GHEA Mariam" w:hAnsi="GHEA Mariam" w:cs="GHEA Mariam"/>
          <w:color w:val="000000"/>
          <w:lang w:val="hy-AM"/>
        </w:rPr>
        <w:t>1</w:t>
      </w:r>
      <w:r w:rsidR="001418B4" w:rsidRPr="008953B7">
        <w:rPr>
          <w:rFonts w:ascii="GHEA Mariam" w:eastAsia="GHEA Mariam" w:hAnsi="GHEA Mariam" w:cs="GHEA Mariam"/>
          <w:color w:val="000000"/>
          <w:lang w:val="hy-AM"/>
        </w:rPr>
        <w:t>4</w:t>
      </w:r>
      <w:r w:rsidR="00DB5A77" w:rsidRPr="008953B7">
        <w:rPr>
          <w:rFonts w:ascii="Cambria Math" w:eastAsia="GHEA Mariam" w:hAnsi="Cambria Math" w:cs="Cambria Math"/>
          <w:color w:val="000000"/>
          <w:lang w:val="hy-AM"/>
        </w:rPr>
        <w:t>․</w:t>
      </w:r>
      <w:r w:rsidR="00DB5A77" w:rsidRPr="008953B7">
        <w:rPr>
          <w:rFonts w:ascii="GHEA Mariam" w:eastAsia="GHEA Mariam" w:hAnsi="GHEA Mariam" w:cs="GHEA Mariam"/>
          <w:color w:val="000000"/>
          <w:lang w:val="hy-AM"/>
        </w:rPr>
        <w:t xml:space="preserve"> </w:t>
      </w:r>
      <w:r w:rsidR="003A3D13" w:rsidRPr="008953B7">
        <w:rPr>
          <w:rFonts w:ascii="GHEA Mariam" w:eastAsia="GHEA Mariam" w:hAnsi="GHEA Mariam" w:cs="GHEA Mariam"/>
          <w:color w:val="000000"/>
          <w:lang w:val="hy-AM"/>
        </w:rPr>
        <w:t xml:space="preserve">Սույն </w:t>
      </w:r>
      <w:r w:rsidR="00800AF2" w:rsidRPr="008953B7">
        <w:rPr>
          <w:rFonts w:ascii="GHEA Mariam" w:eastAsia="GHEA Mariam" w:hAnsi="GHEA Mariam" w:cs="GHEA Mariam"/>
          <w:color w:val="000000"/>
          <w:lang w:val="hy-AM"/>
        </w:rPr>
        <w:t>վարույթի</w:t>
      </w:r>
      <w:r w:rsidR="003A3D13" w:rsidRPr="008953B7">
        <w:rPr>
          <w:rFonts w:ascii="GHEA Mariam" w:eastAsia="GHEA Mariam" w:hAnsi="GHEA Mariam" w:cs="GHEA Mariam"/>
          <w:color w:val="000000"/>
          <w:lang w:val="hy-AM"/>
        </w:rPr>
        <w:t xml:space="preserve"> նյութերի ուսումնասիրությունից երևում է, որ`</w:t>
      </w:r>
    </w:p>
    <w:p w14:paraId="7B90D7B9" w14:textId="7D4876E3" w:rsidR="00682820" w:rsidRPr="008953B7" w:rsidRDefault="007D3AA0" w:rsidP="00E03D2D">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8953B7">
        <w:rPr>
          <w:rFonts w:ascii="GHEA Mariam" w:eastAsia="GHEA Mariam" w:hAnsi="GHEA Mariam" w:cs="GHEA Mariam"/>
          <w:color w:val="000000"/>
          <w:lang w:val="hy-AM"/>
        </w:rPr>
        <w:t xml:space="preserve">- </w:t>
      </w:r>
      <w:r w:rsidR="000E6ED2" w:rsidRPr="008953B7">
        <w:rPr>
          <w:rFonts w:ascii="GHEA Mariam" w:eastAsia="GHEA Mariam" w:hAnsi="GHEA Mariam" w:cs="GHEA Mariam"/>
          <w:color w:val="000000"/>
          <w:lang w:val="hy-AM"/>
        </w:rPr>
        <w:t>Նարեկ Փափազյանի</w:t>
      </w:r>
      <w:r w:rsidR="006B1487" w:rsidRPr="008953B7">
        <w:rPr>
          <w:rFonts w:ascii="GHEA Mariam" w:eastAsia="GHEA Mariam" w:hAnsi="GHEA Mariam" w:cs="GHEA Mariam"/>
          <w:color w:val="000000"/>
          <w:lang w:val="hy-AM"/>
        </w:rPr>
        <w:t xml:space="preserve"> նկատմամբ ՀՀ քրեական օրենսգրքի </w:t>
      </w:r>
      <w:r w:rsidR="00B322BA" w:rsidRPr="008953B7">
        <w:rPr>
          <w:rFonts w:ascii="GHEA Mariam" w:eastAsia="GHEA Mariam" w:hAnsi="GHEA Mariam" w:cs="GHEA Mariam"/>
          <w:color w:val="000000"/>
          <w:lang w:val="hy-AM"/>
        </w:rPr>
        <w:t>191</w:t>
      </w:r>
      <w:r w:rsidR="006B1487" w:rsidRPr="008953B7">
        <w:rPr>
          <w:rFonts w:ascii="GHEA Mariam" w:eastAsia="GHEA Mariam" w:hAnsi="GHEA Mariam" w:cs="GHEA Mariam"/>
          <w:color w:val="000000"/>
          <w:lang w:val="hy-AM"/>
        </w:rPr>
        <w:t xml:space="preserve">-րդ հոդվածի </w:t>
      </w:r>
      <w:r w:rsidR="00BC43C5" w:rsidRPr="008953B7">
        <w:rPr>
          <w:rFonts w:ascii="GHEA Mariam" w:eastAsia="GHEA Mariam" w:hAnsi="GHEA Mariam" w:cs="GHEA Mariam"/>
          <w:color w:val="000000"/>
          <w:lang w:val="hy-AM"/>
        </w:rPr>
        <w:t xml:space="preserve">       </w:t>
      </w:r>
      <w:r w:rsidR="00B322BA" w:rsidRPr="008953B7">
        <w:rPr>
          <w:rFonts w:ascii="GHEA Mariam" w:eastAsia="GHEA Mariam" w:hAnsi="GHEA Mariam" w:cs="GHEA Mariam"/>
          <w:color w:val="000000"/>
          <w:lang w:val="hy-AM"/>
        </w:rPr>
        <w:t>1-ին</w:t>
      </w:r>
      <w:r w:rsidR="006B1487" w:rsidRPr="008953B7">
        <w:rPr>
          <w:rFonts w:ascii="GHEA Mariam" w:eastAsia="GHEA Mariam" w:hAnsi="GHEA Mariam" w:cs="GHEA Mariam"/>
          <w:color w:val="000000"/>
          <w:lang w:val="hy-AM"/>
        </w:rPr>
        <w:t xml:space="preserve"> մասով</w:t>
      </w:r>
      <w:r w:rsidR="00B322BA" w:rsidRPr="008953B7">
        <w:rPr>
          <w:rFonts w:ascii="GHEA Mariam" w:eastAsia="GHEA Mariam" w:hAnsi="GHEA Mariam" w:cs="GHEA Mariam"/>
          <w:color w:val="000000"/>
          <w:lang w:val="hy-AM"/>
        </w:rPr>
        <w:t xml:space="preserve"> հանրայի</w:t>
      </w:r>
      <w:r w:rsidR="0026055A" w:rsidRPr="008953B7">
        <w:rPr>
          <w:rFonts w:ascii="GHEA Mariam" w:eastAsia="GHEA Mariam" w:hAnsi="GHEA Mariam" w:cs="GHEA Mariam"/>
          <w:color w:val="000000"/>
          <w:lang w:val="hy-AM"/>
        </w:rPr>
        <w:t xml:space="preserve">ն քրեական հետապնդում է հարուցվել այն արարքի </w:t>
      </w:r>
      <w:r w:rsidR="006B1487" w:rsidRPr="008953B7">
        <w:rPr>
          <w:rFonts w:ascii="GHEA Mariam" w:eastAsia="GHEA Mariam" w:hAnsi="GHEA Mariam" w:cs="GHEA Mariam"/>
          <w:color w:val="000000"/>
          <w:lang w:val="hy-AM"/>
        </w:rPr>
        <w:t>համար, որ</w:t>
      </w:r>
      <w:r w:rsidR="00C92A58" w:rsidRPr="008953B7">
        <w:rPr>
          <w:rFonts w:ascii="GHEA Mariam" w:eastAsia="GHEA Mariam" w:hAnsi="GHEA Mariam" w:cs="GHEA Mariam"/>
          <w:color w:val="000000"/>
          <w:lang w:val="hy-AM"/>
        </w:rPr>
        <w:t xml:space="preserve"> </w:t>
      </w:r>
      <w:r w:rsidR="006B1487" w:rsidRPr="008953B7">
        <w:rPr>
          <w:rFonts w:ascii="GHEA Mariam" w:eastAsia="GHEA Mariam" w:hAnsi="GHEA Mariam" w:cs="GHEA Mariam"/>
          <w:color w:val="000000"/>
          <w:lang w:val="hy-AM"/>
        </w:rPr>
        <w:t>նա</w:t>
      </w:r>
      <w:r w:rsidR="00551D2B" w:rsidRPr="008953B7">
        <w:rPr>
          <w:rFonts w:ascii="GHEA Mariam" w:eastAsia="GHEA Mariam" w:hAnsi="GHEA Mariam" w:cs="GHEA Mariam"/>
          <w:color w:val="000000"/>
          <w:lang w:val="hy-AM"/>
        </w:rPr>
        <w:t>,</w:t>
      </w:r>
      <w:r w:rsidR="008A71FC" w:rsidRPr="008953B7">
        <w:rPr>
          <w:rFonts w:ascii="GHEA Mariam" w:eastAsia="GHEA Mariam" w:hAnsi="GHEA Mariam" w:cs="GHEA Mariam"/>
          <w:color w:val="000000"/>
          <w:lang w:val="hy-AM"/>
        </w:rPr>
        <w:t xml:space="preserve"> </w:t>
      </w:r>
      <w:r w:rsidR="006B1487" w:rsidRPr="008953B7">
        <w:rPr>
          <w:rFonts w:ascii="GHEA Mariam" w:eastAsia="GHEA Mariam" w:hAnsi="GHEA Mariam" w:cs="GHEA Mariam"/>
          <w:color w:val="000000"/>
          <w:lang w:val="hy-AM"/>
        </w:rPr>
        <w:t xml:space="preserve">հանդիսանալով </w:t>
      </w:r>
      <w:r w:rsidR="0005250A" w:rsidRPr="008953B7">
        <w:rPr>
          <w:rFonts w:ascii="GHEA Mariam" w:eastAsia="GHEA Mariam" w:hAnsi="GHEA Mariam" w:cs="GHEA Mariam"/>
          <w:color w:val="000000"/>
          <w:lang w:val="hy-AM"/>
        </w:rPr>
        <w:t>«Հայաստանի էլեկտրական ցանցեր» փակ բաժնետիրական ընկերության «Արաբկիր» շահագործման շրջանի պետ</w:t>
      </w:r>
      <w:r w:rsidR="0073704E" w:rsidRPr="008953B7">
        <w:rPr>
          <w:rFonts w:ascii="GHEA Mariam" w:eastAsia="GHEA Mariam" w:hAnsi="GHEA Mariam" w:cs="GHEA Mariam"/>
          <w:color w:val="000000"/>
          <w:lang w:val="hy-AM"/>
        </w:rPr>
        <w:t>,</w:t>
      </w:r>
      <w:r w:rsidR="003D7213" w:rsidRPr="008953B7">
        <w:rPr>
          <w:rFonts w:ascii="GHEA Mariam" w:eastAsia="GHEA Mariam" w:hAnsi="GHEA Mariam" w:cs="GHEA Mariam"/>
          <w:color w:val="000000"/>
          <w:lang w:val="hy-AM"/>
        </w:rPr>
        <w:t xml:space="preserve"> ի պաշտոնե տեղյակ</w:t>
      </w:r>
      <w:r w:rsidR="00FE6C96" w:rsidRPr="008953B7">
        <w:rPr>
          <w:rFonts w:ascii="GHEA Mariam" w:eastAsia="GHEA Mariam" w:hAnsi="GHEA Mariam" w:cs="GHEA Mariam"/>
          <w:color w:val="000000"/>
          <w:lang w:val="hy-AM"/>
        </w:rPr>
        <w:t xml:space="preserve"> լինելով</w:t>
      </w:r>
      <w:r w:rsidR="00BC43C5" w:rsidRPr="008953B7">
        <w:rPr>
          <w:rFonts w:ascii="GHEA Mariam" w:eastAsia="GHEA Mariam" w:hAnsi="GHEA Mariam" w:cs="GHEA Mariam"/>
          <w:color w:val="000000"/>
          <w:lang w:val="hy-AM"/>
        </w:rPr>
        <w:t xml:space="preserve">, </w:t>
      </w:r>
      <w:r w:rsidR="009A47FB" w:rsidRPr="008953B7">
        <w:rPr>
          <w:rFonts w:ascii="GHEA Mariam" w:eastAsia="GHEA Mariam" w:hAnsi="GHEA Mariam" w:cs="GHEA Mariam"/>
          <w:color w:val="000000"/>
          <w:lang w:val="hy-AM"/>
        </w:rPr>
        <w:t xml:space="preserve"> որ</w:t>
      </w:r>
      <w:r w:rsidR="00CB2EC7" w:rsidRPr="008953B7">
        <w:rPr>
          <w:rFonts w:ascii="GHEA Mariam" w:eastAsia="GHEA Mariam" w:hAnsi="GHEA Mariam" w:cs="GHEA Mariam"/>
          <w:color w:val="000000"/>
          <w:lang w:val="hy-AM"/>
        </w:rPr>
        <w:t xml:space="preserve"> </w:t>
      </w:r>
      <w:r w:rsidR="009A47FB" w:rsidRPr="008953B7">
        <w:rPr>
          <w:rFonts w:ascii="GHEA Mariam" w:eastAsia="GHEA Mariam" w:hAnsi="GHEA Mariam" w:cs="GHEA Mariam"/>
          <w:color w:val="000000"/>
          <w:lang w:val="hy-AM"/>
        </w:rPr>
        <w:t xml:space="preserve">օրվա պատասխանատու օպերատիվ խմբի կազմում ընդգրկված են ավագ կարգավար </w:t>
      </w:r>
      <w:r w:rsidR="00630923" w:rsidRPr="008953B7">
        <w:rPr>
          <w:rFonts w:ascii="GHEA Mariam" w:eastAsia="GHEA Mariam" w:hAnsi="GHEA Mariam" w:cs="GHEA Mariam"/>
          <w:color w:val="000000"/>
          <w:lang w:val="hy-AM"/>
        </w:rPr>
        <w:t>Ս</w:t>
      </w:r>
      <w:r w:rsidR="00630923" w:rsidRPr="008953B7">
        <w:rPr>
          <w:rFonts w:ascii="Cambria Math" w:eastAsia="GHEA Mariam" w:hAnsi="Cambria Math" w:cs="Cambria Math"/>
          <w:color w:val="000000"/>
          <w:lang w:val="hy-AM"/>
        </w:rPr>
        <w:t>․</w:t>
      </w:r>
      <w:r w:rsidR="00630923" w:rsidRPr="008953B7">
        <w:rPr>
          <w:rFonts w:ascii="GHEA Mariam" w:eastAsia="GHEA Mariam" w:hAnsi="GHEA Mariam" w:cs="GHEA Mariam"/>
          <w:color w:val="000000"/>
          <w:lang w:val="hy-AM"/>
        </w:rPr>
        <w:t>Ա</w:t>
      </w:r>
      <w:r w:rsidR="003D4915" w:rsidRPr="008953B7">
        <w:rPr>
          <w:rFonts w:ascii="Cambria Math" w:eastAsia="GHEA Mariam" w:hAnsi="Cambria Math" w:cs="Cambria Math"/>
          <w:color w:val="000000"/>
          <w:lang w:val="hy-AM"/>
        </w:rPr>
        <w:t>․</w:t>
      </w:r>
      <w:r w:rsidR="003D4915" w:rsidRPr="008953B7">
        <w:rPr>
          <w:rFonts w:ascii="GHEA Mariam" w:eastAsia="GHEA Mariam" w:hAnsi="GHEA Mariam" w:cs="GHEA Mariam"/>
          <w:color w:val="000000"/>
          <w:lang w:val="hy-AM"/>
        </w:rPr>
        <w:t>-ն</w:t>
      </w:r>
      <w:r w:rsidR="00F11AA1" w:rsidRPr="008953B7">
        <w:rPr>
          <w:rFonts w:ascii="GHEA Mariam" w:eastAsia="GHEA Mariam" w:hAnsi="GHEA Mariam" w:cs="GHEA Mariam"/>
          <w:color w:val="000000"/>
          <w:lang w:val="hy-AM"/>
        </w:rPr>
        <w:t>,</w:t>
      </w:r>
      <w:r w:rsidR="009A47FB" w:rsidRPr="008953B7">
        <w:rPr>
          <w:rFonts w:ascii="GHEA Mariam" w:eastAsia="GHEA Mariam" w:hAnsi="GHEA Mariam" w:cs="GHEA Mariam"/>
          <w:color w:val="000000"/>
          <w:lang w:val="hy-AM"/>
        </w:rPr>
        <w:t xml:space="preserve"> </w:t>
      </w:r>
      <w:r w:rsidR="0005437B" w:rsidRPr="008953B7">
        <w:rPr>
          <w:rFonts w:ascii="GHEA Mariam" w:eastAsia="GHEA Mariam" w:hAnsi="GHEA Mariam" w:cs="GHEA Mariam"/>
          <w:color w:val="000000"/>
          <w:lang w:val="hy-AM"/>
        </w:rPr>
        <w:t>է</w:t>
      </w:r>
      <w:r w:rsidR="009A47FB" w:rsidRPr="008953B7">
        <w:rPr>
          <w:rFonts w:ascii="GHEA Mariam" w:eastAsia="GHEA Mariam" w:hAnsi="GHEA Mariam" w:cs="GHEA Mariam"/>
          <w:color w:val="000000"/>
          <w:lang w:val="hy-AM"/>
        </w:rPr>
        <w:t>լմանտյորներ՝ Ս</w:t>
      </w:r>
      <w:r w:rsidR="009A47FB" w:rsidRPr="008953B7">
        <w:rPr>
          <w:rFonts w:ascii="Cambria Math" w:eastAsia="GHEA Mariam" w:hAnsi="Cambria Math" w:cs="Cambria Math"/>
          <w:color w:val="000000"/>
          <w:lang w:val="hy-AM"/>
        </w:rPr>
        <w:t>․</w:t>
      </w:r>
      <w:r w:rsidR="009A47FB" w:rsidRPr="008953B7">
        <w:rPr>
          <w:rFonts w:ascii="GHEA Mariam" w:eastAsia="GHEA Mariam" w:hAnsi="GHEA Mariam" w:cs="GHEA Mariam"/>
          <w:color w:val="000000"/>
          <w:lang w:val="hy-AM"/>
        </w:rPr>
        <w:t>Ե</w:t>
      </w:r>
      <w:r w:rsidR="003D4915" w:rsidRPr="008953B7">
        <w:rPr>
          <w:rFonts w:ascii="Cambria Math" w:eastAsia="GHEA Mariam" w:hAnsi="Cambria Math" w:cs="Cambria Math"/>
          <w:color w:val="000000"/>
          <w:lang w:val="hy-AM"/>
        </w:rPr>
        <w:t>․</w:t>
      </w:r>
      <w:r w:rsidR="003D4915" w:rsidRPr="008953B7">
        <w:rPr>
          <w:rFonts w:ascii="GHEA Mariam" w:eastAsia="GHEA Mariam" w:hAnsi="GHEA Mariam" w:cs="GHEA Mariam"/>
          <w:color w:val="000000"/>
          <w:lang w:val="hy-AM"/>
        </w:rPr>
        <w:t>-ն</w:t>
      </w:r>
      <w:r w:rsidR="009A47FB" w:rsidRPr="008953B7">
        <w:rPr>
          <w:rFonts w:ascii="GHEA Mariam" w:eastAsia="GHEA Mariam" w:hAnsi="GHEA Mariam" w:cs="GHEA Mariam"/>
          <w:color w:val="000000"/>
          <w:lang w:val="hy-AM"/>
        </w:rPr>
        <w:t>, Ս</w:t>
      </w:r>
      <w:r w:rsidR="009A47FB" w:rsidRPr="008953B7">
        <w:rPr>
          <w:rFonts w:ascii="Cambria Math" w:eastAsia="GHEA Mariam" w:hAnsi="Cambria Math" w:cs="Cambria Math"/>
          <w:color w:val="000000"/>
          <w:lang w:val="hy-AM"/>
        </w:rPr>
        <w:t>․</w:t>
      </w:r>
      <w:r w:rsidR="009A47FB" w:rsidRPr="008953B7">
        <w:rPr>
          <w:rFonts w:ascii="GHEA Mariam" w:eastAsia="GHEA Mariam" w:hAnsi="GHEA Mariam" w:cs="GHEA Mariam"/>
          <w:color w:val="000000"/>
          <w:lang w:val="hy-AM"/>
        </w:rPr>
        <w:t>Վ</w:t>
      </w:r>
      <w:r w:rsidR="003D4915" w:rsidRPr="008953B7">
        <w:rPr>
          <w:rFonts w:ascii="Cambria Math" w:eastAsia="GHEA Mariam" w:hAnsi="Cambria Math" w:cs="Cambria Math"/>
          <w:color w:val="000000"/>
          <w:lang w:val="hy-AM"/>
        </w:rPr>
        <w:t>․</w:t>
      </w:r>
      <w:r w:rsidR="003D4915" w:rsidRPr="008953B7">
        <w:rPr>
          <w:rFonts w:ascii="GHEA Mariam" w:eastAsia="GHEA Mariam" w:hAnsi="GHEA Mariam" w:cs="GHEA Mariam"/>
          <w:color w:val="000000"/>
          <w:lang w:val="hy-AM"/>
        </w:rPr>
        <w:t>-ն</w:t>
      </w:r>
      <w:r w:rsidR="009A47FB" w:rsidRPr="008953B7">
        <w:rPr>
          <w:rFonts w:ascii="GHEA Mariam" w:eastAsia="GHEA Mariam" w:hAnsi="GHEA Mariam" w:cs="GHEA Mariam"/>
          <w:color w:val="000000"/>
          <w:lang w:val="hy-AM"/>
        </w:rPr>
        <w:t>, Վ</w:t>
      </w:r>
      <w:r w:rsidR="005A34A0" w:rsidRPr="008953B7">
        <w:rPr>
          <w:rFonts w:ascii="Cambria Math" w:eastAsia="GHEA Mariam" w:hAnsi="Cambria Math" w:cs="Cambria Math"/>
          <w:color w:val="000000"/>
          <w:lang w:val="hy-AM"/>
        </w:rPr>
        <w:t>․</w:t>
      </w:r>
      <w:r w:rsidR="009A47FB" w:rsidRPr="008953B7">
        <w:rPr>
          <w:rFonts w:ascii="GHEA Mariam" w:eastAsia="GHEA Mariam" w:hAnsi="GHEA Mariam" w:cs="GHEA Mariam"/>
          <w:color w:val="000000"/>
          <w:lang w:val="hy-AM"/>
        </w:rPr>
        <w:t>Զ</w:t>
      </w:r>
      <w:r w:rsidR="003D4915" w:rsidRPr="008953B7">
        <w:rPr>
          <w:rFonts w:ascii="Cambria Math" w:eastAsia="GHEA Mariam" w:hAnsi="Cambria Math" w:cs="Cambria Math"/>
          <w:color w:val="000000"/>
          <w:lang w:val="hy-AM"/>
        </w:rPr>
        <w:t>․</w:t>
      </w:r>
      <w:r w:rsidR="003D4915" w:rsidRPr="008953B7">
        <w:rPr>
          <w:rFonts w:ascii="GHEA Mariam" w:eastAsia="GHEA Mariam" w:hAnsi="GHEA Mariam" w:cs="GHEA Mariam"/>
          <w:color w:val="000000"/>
          <w:lang w:val="hy-AM"/>
        </w:rPr>
        <w:t>-ն</w:t>
      </w:r>
      <w:r w:rsidR="009A47FB" w:rsidRPr="008953B7">
        <w:rPr>
          <w:rFonts w:ascii="GHEA Mariam" w:eastAsia="GHEA Mariam" w:hAnsi="GHEA Mariam" w:cs="GHEA Mariam"/>
          <w:color w:val="000000"/>
          <w:lang w:val="hy-AM"/>
        </w:rPr>
        <w:t xml:space="preserve"> և Գ</w:t>
      </w:r>
      <w:r w:rsidR="009A47FB" w:rsidRPr="008953B7">
        <w:rPr>
          <w:rFonts w:ascii="Cambria Math" w:eastAsia="GHEA Mariam" w:hAnsi="Cambria Math" w:cs="Cambria Math"/>
          <w:color w:val="000000"/>
          <w:lang w:val="hy-AM"/>
        </w:rPr>
        <w:t>․</w:t>
      </w:r>
      <w:r w:rsidR="009A47FB" w:rsidRPr="008953B7">
        <w:rPr>
          <w:rFonts w:ascii="GHEA Mariam" w:eastAsia="GHEA Mariam" w:hAnsi="GHEA Mariam" w:cs="GHEA Mariam"/>
          <w:color w:val="000000"/>
          <w:lang w:val="hy-AM"/>
        </w:rPr>
        <w:t>Ա</w:t>
      </w:r>
      <w:r w:rsidR="003D4915" w:rsidRPr="008953B7">
        <w:rPr>
          <w:rFonts w:ascii="Cambria Math" w:eastAsia="GHEA Mariam" w:hAnsi="Cambria Math" w:cs="Cambria Math"/>
          <w:color w:val="000000"/>
          <w:lang w:val="hy-AM"/>
        </w:rPr>
        <w:t>․</w:t>
      </w:r>
      <w:r w:rsidR="003D4915" w:rsidRPr="008953B7">
        <w:rPr>
          <w:rFonts w:ascii="GHEA Mariam" w:eastAsia="GHEA Mariam" w:hAnsi="GHEA Mariam" w:cs="GHEA Mariam"/>
          <w:color w:val="000000"/>
          <w:lang w:val="hy-AM"/>
        </w:rPr>
        <w:t>-ն</w:t>
      </w:r>
      <w:r w:rsidR="0005437B" w:rsidRPr="008953B7">
        <w:rPr>
          <w:rFonts w:ascii="GHEA Mariam" w:eastAsia="GHEA Mariam" w:hAnsi="GHEA Mariam" w:cs="GHEA Mariam"/>
          <w:color w:val="000000"/>
          <w:lang w:val="hy-AM"/>
        </w:rPr>
        <w:t>,</w:t>
      </w:r>
      <w:r w:rsidR="00E349A4" w:rsidRPr="008953B7">
        <w:rPr>
          <w:rFonts w:ascii="GHEA Mariam" w:eastAsia="GHEA Mariam" w:hAnsi="GHEA Mariam" w:cs="GHEA Mariam"/>
          <w:color w:val="000000"/>
          <w:lang w:val="hy-AM"/>
        </w:rPr>
        <w:t xml:space="preserve"> </w:t>
      </w:r>
      <w:r w:rsidR="000A094A" w:rsidRPr="008953B7">
        <w:rPr>
          <w:rFonts w:ascii="GHEA Mariam" w:eastAsia="GHEA Mariam" w:hAnsi="GHEA Mariam" w:cs="GHEA Mariam"/>
          <w:color w:val="000000"/>
          <w:lang w:val="hy-AM"/>
        </w:rPr>
        <w:t xml:space="preserve">ունենալով </w:t>
      </w:r>
      <w:r w:rsidR="005F4DEF" w:rsidRPr="008953B7">
        <w:rPr>
          <w:rFonts w:ascii="GHEA Mariam" w:eastAsia="GHEA Mariam" w:hAnsi="GHEA Mariam" w:cs="GHEA Mariam"/>
          <w:color w:val="000000"/>
          <w:lang w:val="hy-AM"/>
        </w:rPr>
        <w:t xml:space="preserve">վերջինների </w:t>
      </w:r>
      <w:r w:rsidR="005055B6" w:rsidRPr="008953B7">
        <w:rPr>
          <w:rFonts w:ascii="GHEA Mariam" w:eastAsia="GHEA Mariam" w:hAnsi="GHEA Mariam" w:cs="GHEA Mariam"/>
          <w:color w:val="000000"/>
          <w:lang w:val="hy-AM"/>
        </w:rPr>
        <w:t>կամք</w:t>
      </w:r>
      <w:r w:rsidR="005F4DEF" w:rsidRPr="008953B7">
        <w:rPr>
          <w:rFonts w:ascii="GHEA Mariam" w:eastAsia="GHEA Mariam" w:hAnsi="GHEA Mariam" w:cs="GHEA Mariam"/>
          <w:color w:val="000000"/>
          <w:lang w:val="hy-AM"/>
        </w:rPr>
        <w:t>ն</w:t>
      </w:r>
      <w:r w:rsidR="005055B6" w:rsidRPr="008953B7">
        <w:rPr>
          <w:rFonts w:ascii="GHEA Mariam" w:eastAsia="GHEA Mariam" w:hAnsi="GHEA Mariam" w:cs="GHEA Mariam"/>
          <w:color w:val="000000"/>
          <w:lang w:val="hy-AM"/>
        </w:rPr>
        <w:t xml:space="preserve"> անտես</w:t>
      </w:r>
      <w:r w:rsidR="005F4DEF" w:rsidRPr="008953B7">
        <w:rPr>
          <w:rFonts w:ascii="GHEA Mariam" w:eastAsia="GHEA Mariam" w:hAnsi="GHEA Mariam" w:cs="GHEA Mariam"/>
          <w:color w:val="000000"/>
          <w:lang w:val="hy-AM"/>
        </w:rPr>
        <w:t>ելով</w:t>
      </w:r>
      <w:r w:rsidR="005055B6" w:rsidRPr="008953B7">
        <w:rPr>
          <w:rFonts w:ascii="GHEA Mariam" w:eastAsia="GHEA Mariam" w:hAnsi="GHEA Mariam" w:cs="GHEA Mariam"/>
          <w:color w:val="000000"/>
          <w:lang w:val="hy-AM"/>
        </w:rPr>
        <w:t xml:space="preserve"> </w:t>
      </w:r>
      <w:r w:rsidR="000A094A" w:rsidRPr="008953B7">
        <w:rPr>
          <w:rFonts w:ascii="GHEA Mariam" w:eastAsia="GHEA Mariam" w:hAnsi="GHEA Mariam" w:cs="GHEA Mariam"/>
          <w:color w:val="000000"/>
          <w:lang w:val="hy-AM"/>
        </w:rPr>
        <w:t>նրանց այլ վայր</w:t>
      </w:r>
      <w:r w:rsidR="00306CC5" w:rsidRPr="008953B7">
        <w:rPr>
          <w:rFonts w:ascii="GHEA Mariam" w:eastAsia="GHEA Mariam" w:hAnsi="GHEA Mariam" w:cs="GHEA Mariam"/>
          <w:color w:val="000000"/>
          <w:lang w:val="hy-AM"/>
        </w:rPr>
        <w:t xml:space="preserve"> տեղափոխելու նպատակ</w:t>
      </w:r>
      <w:r w:rsidR="002B275A" w:rsidRPr="008953B7">
        <w:rPr>
          <w:rFonts w:ascii="GHEA Mariam" w:eastAsia="GHEA Mariam" w:hAnsi="GHEA Mariam" w:cs="GHEA Mariam"/>
          <w:color w:val="000000"/>
          <w:lang w:val="hy-AM"/>
        </w:rPr>
        <w:t xml:space="preserve">, </w:t>
      </w:r>
      <w:r w:rsidR="009C45EF" w:rsidRPr="008953B7">
        <w:rPr>
          <w:rFonts w:ascii="GHEA Mariam" w:eastAsia="GHEA Mariam" w:hAnsi="GHEA Mariam" w:cs="GHEA Mariam"/>
          <w:color w:val="000000"/>
          <w:lang w:val="hy-AM"/>
        </w:rPr>
        <w:t>2024 թվականի հուլիսի 3-ին՝ ժամը 22-ի</w:t>
      </w:r>
      <w:r w:rsidR="007032AF" w:rsidRPr="008953B7">
        <w:rPr>
          <w:rFonts w:ascii="GHEA Mariam" w:eastAsia="GHEA Mariam" w:hAnsi="GHEA Mariam" w:cs="GHEA Mariam"/>
          <w:color w:val="000000"/>
          <w:lang w:val="hy-AM"/>
        </w:rPr>
        <w:t xml:space="preserve">ց </w:t>
      </w:r>
      <w:r w:rsidR="009C45EF" w:rsidRPr="008953B7">
        <w:rPr>
          <w:rFonts w:ascii="GHEA Mariam" w:eastAsia="GHEA Mariam" w:hAnsi="GHEA Mariam" w:cs="GHEA Mariam"/>
          <w:color w:val="000000"/>
          <w:lang w:val="hy-AM"/>
        </w:rPr>
        <w:t xml:space="preserve">23-ն ընկած ժամանակահատվածում զանգահարել է </w:t>
      </w:r>
      <w:r w:rsidR="00630923" w:rsidRPr="008953B7">
        <w:rPr>
          <w:rFonts w:ascii="GHEA Mariam" w:eastAsia="GHEA Mariam" w:hAnsi="GHEA Mariam" w:cs="GHEA Mariam"/>
          <w:color w:val="000000"/>
          <w:lang w:val="hy-AM"/>
        </w:rPr>
        <w:t>Ս</w:t>
      </w:r>
      <w:r w:rsidR="00630923" w:rsidRPr="008953B7">
        <w:rPr>
          <w:rFonts w:ascii="Cambria Math" w:eastAsia="GHEA Mariam" w:hAnsi="Cambria Math" w:cs="Cambria Math"/>
          <w:color w:val="000000"/>
          <w:lang w:val="hy-AM"/>
        </w:rPr>
        <w:t>․</w:t>
      </w:r>
      <w:r w:rsidR="00630923" w:rsidRPr="008953B7">
        <w:rPr>
          <w:rFonts w:ascii="GHEA Mariam" w:eastAsia="GHEA Mariam" w:hAnsi="GHEA Mariam" w:cs="GHEA Mariam"/>
          <w:color w:val="000000"/>
          <w:lang w:val="hy-AM"/>
        </w:rPr>
        <w:t>Ա</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w:t>
      </w:r>
      <w:r w:rsidR="00630923" w:rsidRPr="008953B7">
        <w:rPr>
          <w:rFonts w:ascii="GHEA Mariam" w:eastAsia="GHEA Mariam" w:hAnsi="GHEA Mariam" w:cs="GHEA Mariam"/>
          <w:color w:val="000000"/>
          <w:lang w:val="hy-AM"/>
        </w:rPr>
        <w:t>ին</w:t>
      </w:r>
      <w:r w:rsidR="005055B6" w:rsidRPr="008953B7">
        <w:rPr>
          <w:rFonts w:ascii="GHEA Mariam" w:eastAsia="GHEA Mariam" w:hAnsi="GHEA Mariam" w:cs="GHEA Mariam"/>
          <w:color w:val="000000"/>
          <w:lang w:val="hy-AM"/>
        </w:rPr>
        <w:t xml:space="preserve"> ու նրա միջոցով՝</w:t>
      </w:r>
      <w:r w:rsidR="00630923" w:rsidRPr="008953B7">
        <w:rPr>
          <w:rFonts w:ascii="GHEA Mariam" w:eastAsia="GHEA Mariam" w:hAnsi="GHEA Mariam" w:cs="GHEA Mariam"/>
          <w:color w:val="000000"/>
          <w:lang w:val="hy-AM"/>
        </w:rPr>
        <w:t xml:space="preserve"> </w:t>
      </w:r>
      <w:r w:rsidR="00DB765B" w:rsidRPr="008953B7">
        <w:rPr>
          <w:rFonts w:ascii="GHEA Mariam" w:eastAsia="GHEA Mariam" w:hAnsi="GHEA Mariam" w:cs="GHEA Mariam"/>
          <w:color w:val="000000"/>
          <w:lang w:val="hy-AM"/>
        </w:rPr>
        <w:t>իրականությունը դիտավորությամբ խեղաթյուրելով և կեղծ տվյալներ ներկայացնելով</w:t>
      </w:r>
      <w:r w:rsidR="00E349A4" w:rsidRPr="008953B7">
        <w:rPr>
          <w:rFonts w:ascii="GHEA Mariam" w:eastAsia="GHEA Mariam" w:hAnsi="GHEA Mariam" w:cs="GHEA Mariam"/>
          <w:color w:val="000000"/>
          <w:lang w:val="hy-AM"/>
        </w:rPr>
        <w:t>, թե իբրև</w:t>
      </w:r>
      <w:r w:rsidR="001328B7" w:rsidRPr="008953B7">
        <w:rPr>
          <w:rFonts w:ascii="GHEA Mariam" w:eastAsia="GHEA Mariam" w:hAnsi="GHEA Mariam" w:cs="GHEA Mariam"/>
          <w:color w:val="000000"/>
          <w:lang w:val="hy-AM"/>
        </w:rPr>
        <w:t xml:space="preserve"> </w:t>
      </w:r>
      <w:r w:rsidR="00DB765B" w:rsidRPr="008953B7">
        <w:rPr>
          <w:rFonts w:ascii="GHEA Mariam" w:eastAsia="GHEA Mariam" w:hAnsi="GHEA Mariam" w:cs="GHEA Mariam"/>
          <w:color w:val="000000"/>
          <w:lang w:val="hy-AM"/>
        </w:rPr>
        <w:t xml:space="preserve">Երևան քաղաքի Ռուբինյանց 27/109 հասցեում </w:t>
      </w:r>
      <w:r w:rsidR="00682820" w:rsidRPr="008953B7">
        <w:rPr>
          <w:rFonts w:ascii="GHEA Mariam" w:eastAsia="GHEA Mariam" w:hAnsi="GHEA Mariam" w:cs="GHEA Mariam"/>
          <w:color w:val="000000"/>
          <w:lang w:val="hy-AM"/>
        </w:rPr>
        <w:t xml:space="preserve">գտնվող </w:t>
      </w:r>
      <w:r w:rsidR="00DB765B" w:rsidRPr="008953B7">
        <w:rPr>
          <w:rFonts w:ascii="GHEA Mariam" w:eastAsia="GHEA Mariam" w:hAnsi="GHEA Mariam" w:cs="GHEA Mariam"/>
          <w:color w:val="000000"/>
          <w:lang w:val="hy-AM"/>
        </w:rPr>
        <w:t>թիվ 1637 ենթակայանում պայթյուն</w:t>
      </w:r>
      <w:r w:rsidR="007032AF" w:rsidRPr="008953B7">
        <w:rPr>
          <w:rFonts w:ascii="GHEA Mariam" w:eastAsia="GHEA Mariam" w:hAnsi="GHEA Mariam" w:cs="GHEA Mariam"/>
          <w:color w:val="000000"/>
          <w:lang w:val="hy-AM"/>
        </w:rPr>
        <w:t xml:space="preserve"> է եղել</w:t>
      </w:r>
      <w:r w:rsidR="00C874DC" w:rsidRPr="008953B7">
        <w:rPr>
          <w:rFonts w:ascii="GHEA Mariam" w:eastAsia="GHEA Mariam" w:hAnsi="GHEA Mariam" w:cs="GHEA Mariam"/>
          <w:color w:val="000000"/>
          <w:lang w:val="hy-AM"/>
        </w:rPr>
        <w:t>,</w:t>
      </w:r>
      <w:r w:rsidR="005055B6" w:rsidRPr="008953B7">
        <w:rPr>
          <w:rFonts w:ascii="GHEA Mariam" w:eastAsia="GHEA Mariam" w:hAnsi="GHEA Mariam" w:cs="GHEA Mariam"/>
          <w:color w:val="000000"/>
          <w:lang w:val="hy-AM"/>
        </w:rPr>
        <w:t xml:space="preserve"> </w:t>
      </w:r>
      <w:r w:rsidR="00C874DC" w:rsidRPr="008953B7">
        <w:rPr>
          <w:rFonts w:ascii="GHEA Mariam" w:eastAsia="GHEA Mariam" w:hAnsi="GHEA Mariam" w:cs="GHEA Mariam"/>
          <w:color w:val="000000"/>
          <w:lang w:val="hy-AM"/>
        </w:rPr>
        <w:t xml:space="preserve">օպերատիվ խմբին հրահանգել է մեկնել նշված վայր։ Արդյունքում </w:t>
      </w:r>
      <w:bookmarkStart w:id="4" w:name="_Hlk196498141"/>
      <w:r w:rsidR="008A3768" w:rsidRPr="008953B7">
        <w:rPr>
          <w:rFonts w:ascii="GHEA Mariam" w:eastAsia="GHEA Mariam" w:hAnsi="GHEA Mariam" w:cs="GHEA Mariam"/>
          <w:color w:val="000000"/>
          <w:lang w:val="hy-AM"/>
        </w:rPr>
        <w:t>Ս</w:t>
      </w:r>
      <w:r w:rsidR="008A3768" w:rsidRPr="008953B7">
        <w:rPr>
          <w:rFonts w:ascii="Cambria Math" w:eastAsia="GHEA Mariam" w:hAnsi="Cambria Math" w:cs="Cambria Math"/>
          <w:color w:val="000000"/>
          <w:lang w:val="hy-AM"/>
        </w:rPr>
        <w:t>․</w:t>
      </w:r>
      <w:r w:rsidR="008A3768" w:rsidRPr="008953B7">
        <w:rPr>
          <w:rFonts w:ascii="GHEA Mariam" w:eastAsia="GHEA Mariam" w:hAnsi="GHEA Mariam" w:cs="GHEA Mariam"/>
          <w:color w:val="000000"/>
          <w:lang w:val="hy-AM"/>
        </w:rPr>
        <w:t>Ե</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8A3768" w:rsidRPr="008953B7">
        <w:rPr>
          <w:rFonts w:ascii="GHEA Mariam" w:eastAsia="GHEA Mariam" w:hAnsi="GHEA Mariam" w:cs="GHEA Mariam"/>
          <w:color w:val="000000"/>
          <w:lang w:val="hy-AM"/>
        </w:rPr>
        <w:t>, Ս</w:t>
      </w:r>
      <w:r w:rsidR="008A3768" w:rsidRPr="008953B7">
        <w:rPr>
          <w:rFonts w:ascii="Cambria Math" w:eastAsia="GHEA Mariam" w:hAnsi="Cambria Math" w:cs="Cambria Math"/>
          <w:color w:val="000000"/>
          <w:lang w:val="hy-AM"/>
        </w:rPr>
        <w:t>․</w:t>
      </w:r>
      <w:r w:rsidR="008A3768" w:rsidRPr="008953B7">
        <w:rPr>
          <w:rFonts w:ascii="GHEA Mariam" w:eastAsia="GHEA Mariam" w:hAnsi="GHEA Mariam" w:cs="GHEA Mariam"/>
          <w:color w:val="000000"/>
          <w:lang w:val="hy-AM"/>
        </w:rPr>
        <w:t>Վ</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8A3768" w:rsidRPr="008953B7">
        <w:rPr>
          <w:rFonts w:ascii="GHEA Mariam" w:eastAsia="GHEA Mariam" w:hAnsi="GHEA Mariam" w:cs="GHEA Mariam"/>
          <w:color w:val="000000"/>
          <w:lang w:val="hy-AM"/>
        </w:rPr>
        <w:t>, Վ</w:t>
      </w:r>
      <w:r w:rsidR="005A34A0" w:rsidRPr="008953B7">
        <w:rPr>
          <w:rFonts w:ascii="Cambria Math" w:eastAsia="GHEA Mariam" w:hAnsi="Cambria Math" w:cs="Cambria Math"/>
          <w:color w:val="000000"/>
          <w:lang w:val="hy-AM"/>
        </w:rPr>
        <w:t>․</w:t>
      </w:r>
      <w:r w:rsidR="008A3768" w:rsidRPr="008953B7">
        <w:rPr>
          <w:rFonts w:ascii="GHEA Mariam" w:eastAsia="GHEA Mariam" w:hAnsi="GHEA Mariam" w:cs="GHEA Mariam"/>
          <w:color w:val="000000"/>
          <w:lang w:val="hy-AM"/>
        </w:rPr>
        <w:t>Զ</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8A3768" w:rsidRPr="008953B7">
        <w:rPr>
          <w:rFonts w:ascii="GHEA Mariam" w:eastAsia="GHEA Mariam" w:hAnsi="GHEA Mariam" w:cs="GHEA Mariam"/>
          <w:color w:val="000000"/>
          <w:lang w:val="hy-AM"/>
        </w:rPr>
        <w:t xml:space="preserve"> և Գ</w:t>
      </w:r>
      <w:r w:rsidR="008A3768" w:rsidRPr="008953B7">
        <w:rPr>
          <w:rFonts w:ascii="Cambria Math" w:eastAsia="GHEA Mariam" w:hAnsi="Cambria Math" w:cs="Cambria Math"/>
          <w:color w:val="000000"/>
          <w:lang w:val="hy-AM"/>
        </w:rPr>
        <w:t>․</w:t>
      </w:r>
      <w:r w:rsidR="008A3768" w:rsidRPr="008953B7">
        <w:rPr>
          <w:rFonts w:ascii="GHEA Mariam" w:eastAsia="GHEA Mariam" w:hAnsi="GHEA Mariam" w:cs="GHEA Mariam"/>
          <w:color w:val="000000"/>
          <w:lang w:val="hy-AM"/>
        </w:rPr>
        <w:t>Ա</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8A3768" w:rsidRPr="008953B7">
        <w:rPr>
          <w:rFonts w:ascii="GHEA Mariam" w:eastAsia="GHEA Mariam" w:hAnsi="GHEA Mariam" w:cs="GHEA Mariam"/>
          <w:color w:val="000000"/>
          <w:lang w:val="hy-AM"/>
        </w:rPr>
        <w:t xml:space="preserve"> </w:t>
      </w:r>
      <w:bookmarkEnd w:id="4"/>
      <w:r w:rsidR="00C874DC" w:rsidRPr="008953B7">
        <w:rPr>
          <w:rFonts w:ascii="GHEA Mariam" w:eastAsia="GHEA Mariam" w:hAnsi="GHEA Mariam" w:cs="GHEA Mariam"/>
          <w:color w:val="000000"/>
          <w:lang w:val="hy-AM"/>
        </w:rPr>
        <w:t xml:space="preserve">մեկնել են </w:t>
      </w:r>
      <w:r w:rsidR="005055B6" w:rsidRPr="008953B7">
        <w:rPr>
          <w:rFonts w:ascii="GHEA Mariam" w:eastAsia="GHEA Mariam" w:hAnsi="GHEA Mariam" w:cs="GHEA Mariam"/>
          <w:color w:val="000000"/>
          <w:lang w:val="hy-AM"/>
        </w:rPr>
        <w:t>վերոհիշյալ տեղանք</w:t>
      </w:r>
      <w:r w:rsidR="00C874DC" w:rsidRPr="008953B7">
        <w:rPr>
          <w:rFonts w:ascii="GHEA Mariam" w:eastAsia="GHEA Mariam" w:hAnsi="GHEA Mariam" w:cs="GHEA Mariam"/>
          <w:color w:val="000000"/>
          <w:lang w:val="hy-AM"/>
        </w:rPr>
        <w:t>, որտեղ Ս</w:t>
      </w:r>
      <w:r w:rsidR="00C874DC" w:rsidRPr="008953B7">
        <w:rPr>
          <w:rFonts w:ascii="Cambria Math" w:eastAsia="GHEA Mariam" w:hAnsi="Cambria Math" w:cs="Cambria Math"/>
          <w:color w:val="000000"/>
          <w:lang w:val="hy-AM"/>
        </w:rPr>
        <w:t>․</w:t>
      </w:r>
      <w:r w:rsidR="00C874DC" w:rsidRPr="008953B7">
        <w:rPr>
          <w:rFonts w:ascii="GHEA Mariam" w:eastAsia="GHEA Mariam" w:hAnsi="GHEA Mariam" w:cs="GHEA Mariam"/>
          <w:color w:val="000000"/>
          <w:lang w:val="hy-AM"/>
        </w:rPr>
        <w:t>Ե</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C874DC" w:rsidRPr="008953B7">
        <w:rPr>
          <w:rFonts w:ascii="GHEA Mariam" w:eastAsia="GHEA Mariam" w:hAnsi="GHEA Mariam" w:cs="GHEA Mariam"/>
          <w:color w:val="000000"/>
          <w:lang w:val="hy-AM"/>
        </w:rPr>
        <w:t>, Ս</w:t>
      </w:r>
      <w:r w:rsidR="00C874DC" w:rsidRPr="008953B7">
        <w:rPr>
          <w:rFonts w:ascii="Cambria Math" w:eastAsia="GHEA Mariam" w:hAnsi="Cambria Math" w:cs="Cambria Math"/>
          <w:color w:val="000000"/>
          <w:lang w:val="hy-AM"/>
        </w:rPr>
        <w:t>․</w:t>
      </w:r>
      <w:r w:rsidR="00C874DC" w:rsidRPr="008953B7">
        <w:rPr>
          <w:rFonts w:ascii="GHEA Mariam" w:eastAsia="GHEA Mariam" w:hAnsi="GHEA Mariam" w:cs="GHEA Mariam"/>
          <w:color w:val="000000"/>
          <w:lang w:val="hy-AM"/>
        </w:rPr>
        <w:t>Վ</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C874DC" w:rsidRPr="008953B7">
        <w:rPr>
          <w:rFonts w:ascii="GHEA Mariam" w:eastAsia="GHEA Mariam" w:hAnsi="GHEA Mariam" w:cs="GHEA Mariam"/>
          <w:color w:val="000000"/>
          <w:lang w:val="hy-AM"/>
        </w:rPr>
        <w:t xml:space="preserve"> և Վ</w:t>
      </w:r>
      <w:r w:rsidR="001252C4" w:rsidRPr="008953B7">
        <w:rPr>
          <w:rFonts w:ascii="Cambria Math" w:eastAsia="GHEA Mariam" w:hAnsi="Cambria Math" w:cs="Cambria Math"/>
          <w:color w:val="000000"/>
          <w:lang w:val="hy-AM"/>
        </w:rPr>
        <w:t>․</w:t>
      </w:r>
      <w:r w:rsidR="00C874DC" w:rsidRPr="008953B7">
        <w:rPr>
          <w:rFonts w:ascii="GHEA Mariam" w:eastAsia="GHEA Mariam" w:hAnsi="GHEA Mariam" w:cs="GHEA Mariam"/>
          <w:color w:val="000000"/>
          <w:lang w:val="hy-AM"/>
        </w:rPr>
        <w:t>Զ</w:t>
      </w:r>
      <w:r w:rsidR="008A20C3" w:rsidRPr="008953B7">
        <w:rPr>
          <w:rFonts w:ascii="Cambria Math" w:eastAsia="GHEA Mariam" w:hAnsi="Cambria Math" w:cs="Cambria Math"/>
          <w:color w:val="000000"/>
          <w:lang w:val="hy-AM"/>
        </w:rPr>
        <w:t>․</w:t>
      </w:r>
      <w:r w:rsidR="008A20C3" w:rsidRPr="008953B7">
        <w:rPr>
          <w:rFonts w:ascii="GHEA Mariam" w:eastAsia="GHEA Mariam" w:hAnsi="GHEA Mariam" w:cs="GHEA Mariam"/>
          <w:color w:val="000000"/>
          <w:lang w:val="hy-AM"/>
        </w:rPr>
        <w:t>-ն</w:t>
      </w:r>
      <w:r w:rsidR="005D66EB" w:rsidRPr="008953B7">
        <w:rPr>
          <w:rFonts w:ascii="GHEA Mariam" w:hAnsi="GHEA Mariam"/>
          <w:lang w:val="hy-AM"/>
        </w:rPr>
        <w:t xml:space="preserve"> </w:t>
      </w:r>
      <w:r w:rsidR="005D66EB" w:rsidRPr="008953B7">
        <w:rPr>
          <w:rFonts w:ascii="GHEA Mariam" w:eastAsia="GHEA Mariam" w:hAnsi="GHEA Mariam" w:cs="GHEA Mariam"/>
          <w:color w:val="000000"/>
          <w:lang w:val="hy-AM"/>
        </w:rPr>
        <w:t>մի խումբ անձանց կողմից</w:t>
      </w:r>
      <w:r w:rsidR="00C874DC" w:rsidRPr="008953B7">
        <w:rPr>
          <w:rFonts w:ascii="GHEA Mariam" w:eastAsia="GHEA Mariam" w:hAnsi="GHEA Mariam" w:cs="GHEA Mariam"/>
          <w:color w:val="000000"/>
          <w:lang w:val="hy-AM"/>
        </w:rPr>
        <w:t xml:space="preserve"> ենթարկվել </w:t>
      </w:r>
      <w:r w:rsidR="005D66EB" w:rsidRPr="008953B7">
        <w:rPr>
          <w:rFonts w:ascii="GHEA Mariam" w:eastAsia="GHEA Mariam" w:hAnsi="GHEA Mariam" w:cs="GHEA Mariam"/>
          <w:color w:val="000000"/>
          <w:lang w:val="hy-AM"/>
        </w:rPr>
        <w:t>են բռնության</w:t>
      </w:r>
      <w:r w:rsidR="001252C4" w:rsidRPr="008953B7">
        <w:rPr>
          <w:rStyle w:val="FootnoteReference"/>
          <w:rFonts w:ascii="GHEA Mariam" w:eastAsia="GHEA Mariam" w:hAnsi="GHEA Mariam" w:cs="GHEA Mariam"/>
          <w:color w:val="000000"/>
          <w:lang w:val="hy-AM"/>
        </w:rPr>
        <w:footnoteReference w:id="10"/>
      </w:r>
      <w:r w:rsidR="005D66EB" w:rsidRPr="008953B7">
        <w:rPr>
          <w:rFonts w:ascii="GHEA Mariam" w:eastAsia="GHEA Mariam" w:hAnsi="GHEA Mariam" w:cs="GHEA Mariam"/>
          <w:color w:val="000000"/>
          <w:lang w:val="hy-AM"/>
        </w:rPr>
        <w:t>,</w:t>
      </w:r>
    </w:p>
    <w:p w14:paraId="0BA2399A" w14:textId="13A12BAA" w:rsidR="00972F7D" w:rsidRPr="008953B7" w:rsidRDefault="00584E95" w:rsidP="00D7367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8953B7">
        <w:rPr>
          <w:rFonts w:ascii="GHEA Mariam" w:eastAsia="GHEA Mariam" w:hAnsi="GHEA Mariam" w:cs="GHEA Mariam"/>
          <w:color w:val="000000"/>
          <w:lang w:val="hy-AM"/>
        </w:rPr>
        <w:t xml:space="preserve">- </w:t>
      </w:r>
      <w:r w:rsidR="00BA5D95" w:rsidRPr="008953B7">
        <w:rPr>
          <w:rFonts w:ascii="GHEA Mariam" w:eastAsia="GHEA Mariam" w:hAnsi="GHEA Mariam" w:cs="Cambria Math"/>
          <w:iCs/>
          <w:lang w:val="hy-AM"/>
        </w:rPr>
        <w:t>Առաջին ատյանի դատարան</w:t>
      </w:r>
      <w:r w:rsidR="0099196C" w:rsidRPr="008953B7">
        <w:rPr>
          <w:rFonts w:ascii="GHEA Mariam" w:eastAsia="GHEA Mariam" w:hAnsi="GHEA Mariam" w:cs="Cambria Math"/>
          <w:iCs/>
          <w:lang w:val="hy-AM"/>
        </w:rPr>
        <w:t xml:space="preserve">ը </w:t>
      </w:r>
      <w:r w:rsidR="00D76D3A" w:rsidRPr="008953B7">
        <w:rPr>
          <w:rFonts w:ascii="GHEA Mariam" w:eastAsia="GHEA Mariam" w:hAnsi="GHEA Mariam" w:cs="Cambria Math"/>
          <w:iCs/>
          <w:lang w:val="hy-AM"/>
        </w:rPr>
        <w:t>հաստատված է համարել մեղադրյալ</w:t>
      </w:r>
      <w:r w:rsidR="004D347A" w:rsidRPr="008953B7">
        <w:rPr>
          <w:rFonts w:ascii="GHEA Mariam" w:eastAsia="GHEA Mariam" w:hAnsi="GHEA Mariam" w:cs="Cambria Math"/>
          <w:iCs/>
          <w:lang w:val="hy-AM"/>
        </w:rPr>
        <w:t xml:space="preserve"> </w:t>
      </w:r>
      <w:r w:rsidR="005D66EB" w:rsidRPr="008953B7">
        <w:rPr>
          <w:rFonts w:ascii="GHEA Mariam" w:eastAsia="GHEA Mariam" w:hAnsi="GHEA Mariam" w:cs="GHEA Mariam"/>
          <w:color w:val="000000"/>
          <w:lang w:val="hy-AM"/>
        </w:rPr>
        <w:t>Ն</w:t>
      </w:r>
      <w:r w:rsidR="001006FC" w:rsidRPr="008953B7">
        <w:rPr>
          <w:rFonts w:ascii="Cambria Math" w:eastAsia="GHEA Mariam" w:hAnsi="Cambria Math" w:cs="Cambria Math"/>
          <w:color w:val="000000"/>
          <w:lang w:val="hy-AM"/>
        </w:rPr>
        <w:t>․</w:t>
      </w:r>
      <w:r w:rsidR="005D66EB" w:rsidRPr="008953B7">
        <w:rPr>
          <w:rFonts w:ascii="GHEA Mariam" w:eastAsia="GHEA Mariam" w:hAnsi="GHEA Mariam" w:cs="GHEA Mariam"/>
          <w:color w:val="000000"/>
          <w:lang w:val="hy-AM"/>
        </w:rPr>
        <w:t>Փափազյանի</w:t>
      </w:r>
      <w:r w:rsidR="001006FC" w:rsidRPr="008953B7">
        <w:rPr>
          <w:rFonts w:ascii="GHEA Mariam" w:eastAsia="GHEA Mariam" w:hAnsi="GHEA Mariam" w:cs="GHEA Mariam"/>
          <w:color w:val="000000"/>
          <w:lang w:val="hy-AM"/>
        </w:rPr>
        <w:t xml:space="preserve"> առնչություն</w:t>
      </w:r>
      <w:r w:rsidR="005C08BA" w:rsidRPr="008953B7">
        <w:rPr>
          <w:rFonts w:ascii="GHEA Mariam" w:eastAsia="GHEA Mariam" w:hAnsi="GHEA Mariam" w:cs="GHEA Mariam"/>
          <w:color w:val="000000"/>
          <w:lang w:val="hy-AM"/>
        </w:rPr>
        <w:t>ը մեղադրանքում ձևակերպված ենթադրյալ դեպքին, սակայն գտել</w:t>
      </w:r>
      <w:r w:rsidR="003E1566" w:rsidRPr="008953B7">
        <w:rPr>
          <w:rFonts w:ascii="GHEA Mariam" w:eastAsia="GHEA Mariam" w:hAnsi="GHEA Mariam" w:cs="GHEA Mariam"/>
          <w:color w:val="000000"/>
          <w:lang w:val="hy-AM"/>
        </w:rPr>
        <w:t xml:space="preserve"> է</w:t>
      </w:r>
      <w:r w:rsidR="005C08BA" w:rsidRPr="008953B7">
        <w:rPr>
          <w:rFonts w:ascii="GHEA Mariam" w:eastAsia="GHEA Mariam" w:hAnsi="GHEA Mariam" w:cs="GHEA Mariam"/>
          <w:color w:val="000000"/>
          <w:lang w:val="hy-AM"/>
        </w:rPr>
        <w:t xml:space="preserve">, որ </w:t>
      </w:r>
      <w:r w:rsidR="004E7751" w:rsidRPr="008953B7">
        <w:rPr>
          <w:rFonts w:ascii="GHEA Mariam" w:hAnsi="GHEA Mariam"/>
          <w:lang w:val="hy-AM"/>
        </w:rPr>
        <w:t>իրավական գնահատականը չի</w:t>
      </w:r>
      <w:r w:rsidR="005C08BA" w:rsidRPr="008953B7">
        <w:rPr>
          <w:rFonts w:ascii="GHEA Mariam" w:hAnsi="GHEA Mariam"/>
          <w:lang w:val="hy-AM"/>
        </w:rPr>
        <w:t xml:space="preserve"> </w:t>
      </w:r>
      <w:r w:rsidR="004E7751" w:rsidRPr="008953B7">
        <w:rPr>
          <w:rFonts w:ascii="GHEA Mariam" w:hAnsi="GHEA Mariam"/>
          <w:lang w:val="hy-AM"/>
        </w:rPr>
        <w:t>համապատասխան</w:t>
      </w:r>
      <w:r w:rsidR="005C08BA" w:rsidRPr="008953B7">
        <w:rPr>
          <w:rFonts w:ascii="GHEA Mariam" w:hAnsi="GHEA Mariam"/>
          <w:lang w:val="hy-AM"/>
        </w:rPr>
        <w:t>ում</w:t>
      </w:r>
      <w:r w:rsidR="004E7751" w:rsidRPr="008953B7">
        <w:rPr>
          <w:rFonts w:ascii="GHEA Mariam" w:hAnsi="GHEA Mariam"/>
          <w:lang w:val="hy-AM"/>
        </w:rPr>
        <w:t xml:space="preserve"> մեղադրանքի փաստական հանգամանքներին</w:t>
      </w:r>
      <w:r w:rsidR="005C08BA" w:rsidRPr="008953B7">
        <w:rPr>
          <w:rFonts w:ascii="GHEA Mariam" w:hAnsi="GHEA Mariam"/>
          <w:lang w:val="hy-AM"/>
        </w:rPr>
        <w:t>։ Մասնավորապես, ըստ Առաջին ատյանի դատարանի</w:t>
      </w:r>
      <w:r w:rsidR="00B03FE7" w:rsidRPr="008953B7">
        <w:rPr>
          <w:rFonts w:ascii="GHEA Mariam" w:hAnsi="GHEA Mariam"/>
          <w:lang w:val="hy-AM"/>
        </w:rPr>
        <w:t>՝</w:t>
      </w:r>
      <w:r w:rsidR="0034189D" w:rsidRPr="008953B7">
        <w:rPr>
          <w:rFonts w:ascii="GHEA Mariam" w:hAnsi="GHEA Mariam"/>
          <w:lang w:val="hy-AM"/>
        </w:rPr>
        <w:t xml:space="preserve"> առևանգման հանցակազմի օբ</w:t>
      </w:r>
      <w:r w:rsidR="007F25A8" w:rsidRPr="008953B7">
        <w:rPr>
          <w:rFonts w:ascii="GHEA Mariam" w:hAnsi="GHEA Mariam"/>
          <w:lang w:val="hy-AM"/>
        </w:rPr>
        <w:t>յ</w:t>
      </w:r>
      <w:r w:rsidR="0034189D" w:rsidRPr="008953B7">
        <w:rPr>
          <w:rFonts w:ascii="GHEA Mariam" w:hAnsi="GHEA Mariam"/>
          <w:lang w:val="hy-AM"/>
        </w:rPr>
        <w:t>ե</w:t>
      </w:r>
      <w:r w:rsidR="007F25A8" w:rsidRPr="008953B7">
        <w:rPr>
          <w:rFonts w:ascii="GHEA Mariam" w:hAnsi="GHEA Mariam"/>
          <w:lang w:val="hy-AM"/>
        </w:rPr>
        <w:t>կ</w:t>
      </w:r>
      <w:r w:rsidR="0034189D" w:rsidRPr="008953B7">
        <w:rPr>
          <w:rFonts w:ascii="GHEA Mariam" w:hAnsi="GHEA Mariam"/>
          <w:lang w:val="hy-AM"/>
        </w:rPr>
        <w:t>տիվ կողմ</w:t>
      </w:r>
      <w:r w:rsidR="0051009B" w:rsidRPr="008953B7">
        <w:rPr>
          <w:rFonts w:ascii="GHEA Mariam" w:hAnsi="GHEA Mariam"/>
          <w:lang w:val="hy-AM"/>
        </w:rPr>
        <w:t>ի հատկանիշը</w:t>
      </w:r>
      <w:r w:rsidR="00863F00" w:rsidRPr="008953B7">
        <w:rPr>
          <w:rFonts w:ascii="GHEA Mariam" w:hAnsi="GHEA Mariam"/>
          <w:lang w:val="hy-AM"/>
        </w:rPr>
        <w:t>՝</w:t>
      </w:r>
      <w:r w:rsidR="0031422A" w:rsidRPr="008953B7">
        <w:rPr>
          <w:rFonts w:ascii="GHEA Mariam" w:hAnsi="GHEA Mariam"/>
          <w:lang w:val="hy-AM"/>
        </w:rPr>
        <w:t xml:space="preserve"> </w:t>
      </w:r>
      <w:r w:rsidR="00863F00" w:rsidRPr="008953B7">
        <w:rPr>
          <w:rFonts w:ascii="GHEA Mariam" w:hAnsi="GHEA Mariam"/>
          <w:lang w:val="hy-AM"/>
        </w:rPr>
        <w:t xml:space="preserve">«այլ </w:t>
      </w:r>
      <w:r w:rsidR="0031422A" w:rsidRPr="008953B7">
        <w:rPr>
          <w:rFonts w:ascii="GHEA Mariam" w:hAnsi="GHEA Mariam"/>
          <w:lang w:val="hy-AM"/>
        </w:rPr>
        <w:t>վայր տեղափոխել</w:t>
      </w:r>
      <w:r w:rsidR="00863F00" w:rsidRPr="008953B7">
        <w:rPr>
          <w:rFonts w:ascii="GHEA Mariam" w:hAnsi="GHEA Mariam"/>
          <w:lang w:val="hy-AM"/>
        </w:rPr>
        <w:t xml:space="preserve">ը» </w:t>
      </w:r>
      <w:r w:rsidR="0031422A" w:rsidRPr="008953B7">
        <w:rPr>
          <w:rFonts w:ascii="GHEA Mariam" w:hAnsi="GHEA Mariam"/>
          <w:lang w:val="hy-AM"/>
        </w:rPr>
        <w:t xml:space="preserve">ենթադրում </w:t>
      </w:r>
      <w:r w:rsidR="00863F00" w:rsidRPr="008953B7">
        <w:rPr>
          <w:rFonts w:ascii="GHEA Mariam" w:hAnsi="GHEA Mariam"/>
          <w:lang w:val="hy-AM"/>
        </w:rPr>
        <w:t xml:space="preserve">է </w:t>
      </w:r>
      <w:r w:rsidR="00F12BD3" w:rsidRPr="008953B7">
        <w:rPr>
          <w:rFonts w:ascii="GHEA Mariam" w:hAnsi="GHEA Mariam"/>
          <w:lang w:val="hy-AM"/>
        </w:rPr>
        <w:t xml:space="preserve">ֆիզիկական միջամտություն </w:t>
      </w:r>
      <w:r w:rsidR="0051009B" w:rsidRPr="008953B7">
        <w:rPr>
          <w:rFonts w:ascii="GHEA Mariam" w:hAnsi="GHEA Mariam"/>
          <w:lang w:val="hy-AM"/>
        </w:rPr>
        <w:t>մեկ վայրից մեկ այլ վայր անձ</w:t>
      </w:r>
      <w:r w:rsidR="00B27DD8" w:rsidRPr="008953B7">
        <w:rPr>
          <w:rFonts w:ascii="GHEA Mariam" w:hAnsi="GHEA Mariam"/>
          <w:lang w:val="hy-AM"/>
        </w:rPr>
        <w:t>ի</w:t>
      </w:r>
      <w:r w:rsidR="001252C4" w:rsidRPr="008953B7">
        <w:rPr>
          <w:rFonts w:ascii="GHEA Mariam" w:hAnsi="GHEA Mariam"/>
          <w:lang w:val="hy-AM"/>
        </w:rPr>
        <w:t>ն</w:t>
      </w:r>
      <w:r w:rsidR="0051009B" w:rsidRPr="008953B7">
        <w:rPr>
          <w:rFonts w:ascii="GHEA Mariam" w:hAnsi="GHEA Mariam"/>
          <w:lang w:val="hy-AM"/>
        </w:rPr>
        <w:t xml:space="preserve"> տեղափոխելու գործընթացին։</w:t>
      </w:r>
      <w:r w:rsidR="00863F00" w:rsidRPr="008953B7">
        <w:rPr>
          <w:rFonts w:ascii="GHEA Mariam" w:hAnsi="GHEA Mariam"/>
          <w:lang w:val="hy-AM"/>
        </w:rPr>
        <w:t xml:space="preserve"> Տվյալ դեպքում</w:t>
      </w:r>
      <w:r w:rsidR="009747FE" w:rsidRPr="008953B7">
        <w:rPr>
          <w:rFonts w:ascii="GHEA Mariam" w:hAnsi="GHEA Mariam"/>
          <w:lang w:val="hy-AM"/>
        </w:rPr>
        <w:t>, մեղադրյալը որևէ մեկին</w:t>
      </w:r>
      <w:r w:rsidR="00256BB6" w:rsidRPr="008953B7">
        <w:rPr>
          <w:rFonts w:ascii="GHEA Mariam" w:hAnsi="GHEA Mariam"/>
          <w:lang w:val="hy-AM"/>
        </w:rPr>
        <w:t xml:space="preserve"> </w:t>
      </w:r>
      <w:r w:rsidR="009747FE" w:rsidRPr="008953B7">
        <w:rPr>
          <w:rFonts w:ascii="GHEA Mariam" w:hAnsi="GHEA Mariam"/>
          <w:lang w:val="hy-AM"/>
        </w:rPr>
        <w:t>մեղադրանքում նշված վայր չի տեղափոխել, իսկ այնտեղ մեկնել</w:t>
      </w:r>
      <w:r w:rsidR="00B27DD8" w:rsidRPr="008953B7">
        <w:rPr>
          <w:rFonts w:ascii="GHEA Mariam" w:hAnsi="GHEA Mariam"/>
          <w:lang w:val="hy-AM"/>
        </w:rPr>
        <w:t>ու հարցում ու</w:t>
      </w:r>
      <w:r w:rsidR="00972F7D" w:rsidRPr="008953B7">
        <w:rPr>
          <w:rFonts w:ascii="GHEA Mariam" w:hAnsi="GHEA Mariam"/>
          <w:lang w:val="hy-AM"/>
        </w:rPr>
        <w:t>ղ</w:t>
      </w:r>
      <w:r w:rsidR="00B27DD8" w:rsidRPr="008953B7">
        <w:rPr>
          <w:rFonts w:ascii="GHEA Mariam" w:hAnsi="GHEA Mariam"/>
          <w:lang w:val="hy-AM"/>
        </w:rPr>
        <w:t>ղ</w:t>
      </w:r>
      <w:r w:rsidR="00972F7D" w:rsidRPr="008953B7">
        <w:rPr>
          <w:rFonts w:ascii="GHEA Mariam" w:hAnsi="GHEA Mariam"/>
          <w:lang w:val="hy-AM"/>
        </w:rPr>
        <w:t>ո</w:t>
      </w:r>
      <w:r w:rsidR="00B27DD8" w:rsidRPr="008953B7">
        <w:rPr>
          <w:rFonts w:ascii="GHEA Mariam" w:hAnsi="GHEA Mariam"/>
          <w:lang w:val="hy-AM"/>
        </w:rPr>
        <w:t>րդելը չի կարող մեկնաբանվել</w:t>
      </w:r>
      <w:r w:rsidR="00972F7D" w:rsidRPr="008953B7">
        <w:rPr>
          <w:rFonts w:ascii="GHEA Mariam" w:hAnsi="GHEA Mariam"/>
          <w:lang w:val="hy-AM"/>
        </w:rPr>
        <w:t xml:space="preserve"> որպես հանցակազմի օբյեկտիվ կողմի</w:t>
      </w:r>
      <w:r w:rsidR="007F25A8" w:rsidRPr="008953B7">
        <w:rPr>
          <w:rFonts w:ascii="GHEA Mariam" w:hAnsi="GHEA Mariam"/>
          <w:lang w:val="hy-AM"/>
        </w:rPr>
        <w:t xml:space="preserve"> դրսևորման հնարավոր ձև։ </w:t>
      </w:r>
      <w:r w:rsidR="00E067EB" w:rsidRPr="008953B7">
        <w:rPr>
          <w:rFonts w:ascii="GHEA Mariam" w:hAnsi="GHEA Mariam"/>
          <w:lang w:val="hy-AM"/>
        </w:rPr>
        <w:t>«Ուղ</w:t>
      </w:r>
      <w:r w:rsidR="00B26A17" w:rsidRPr="008953B7">
        <w:rPr>
          <w:rFonts w:ascii="GHEA Mariam" w:hAnsi="GHEA Mariam"/>
          <w:lang w:val="hy-AM"/>
        </w:rPr>
        <w:t>ղ</w:t>
      </w:r>
      <w:r w:rsidR="00E067EB" w:rsidRPr="008953B7">
        <w:rPr>
          <w:rFonts w:ascii="GHEA Mariam" w:hAnsi="GHEA Mariam"/>
          <w:lang w:val="hy-AM"/>
        </w:rPr>
        <w:t xml:space="preserve">որդել» և «տեղափոխել» </w:t>
      </w:r>
      <w:r w:rsidR="00B26A17" w:rsidRPr="008953B7">
        <w:rPr>
          <w:rFonts w:ascii="GHEA Mariam" w:hAnsi="GHEA Mariam"/>
          <w:lang w:val="hy-AM"/>
        </w:rPr>
        <w:t>եզրույթներ</w:t>
      </w:r>
      <w:r w:rsidR="00464402" w:rsidRPr="008953B7">
        <w:rPr>
          <w:rFonts w:ascii="GHEA Mariam" w:hAnsi="GHEA Mariam"/>
          <w:lang w:val="hy-AM"/>
        </w:rPr>
        <w:t>ը</w:t>
      </w:r>
      <w:r w:rsidR="00E067EB" w:rsidRPr="008953B7">
        <w:rPr>
          <w:rFonts w:ascii="GHEA Mariam" w:hAnsi="GHEA Mariam"/>
          <w:lang w:val="hy-AM"/>
        </w:rPr>
        <w:t xml:space="preserve"> </w:t>
      </w:r>
      <w:r w:rsidR="00E067EB" w:rsidRPr="008953B7">
        <w:rPr>
          <w:rFonts w:ascii="GHEA Mariam" w:hAnsi="GHEA Mariam"/>
          <w:lang w:val="hy-AM"/>
        </w:rPr>
        <w:lastRenderedPageBreak/>
        <w:t>նույնականաց</w:t>
      </w:r>
      <w:r w:rsidR="00464402" w:rsidRPr="008953B7">
        <w:rPr>
          <w:rFonts w:ascii="GHEA Mariam" w:hAnsi="GHEA Mariam"/>
          <w:lang w:val="hy-AM"/>
        </w:rPr>
        <w:t>ն</w:t>
      </w:r>
      <w:r w:rsidR="00E067EB" w:rsidRPr="008953B7">
        <w:rPr>
          <w:rFonts w:ascii="GHEA Mariam" w:hAnsi="GHEA Mariam"/>
          <w:lang w:val="hy-AM"/>
        </w:rPr>
        <w:t xml:space="preserve">ելու </w:t>
      </w:r>
      <w:r w:rsidR="00B26A17" w:rsidRPr="008953B7">
        <w:rPr>
          <w:rFonts w:ascii="GHEA Mariam" w:hAnsi="GHEA Mariam"/>
          <w:lang w:val="hy-AM"/>
        </w:rPr>
        <w:t>պարագայում</w:t>
      </w:r>
      <w:r w:rsidR="00E067EB" w:rsidRPr="008953B7">
        <w:rPr>
          <w:rFonts w:ascii="GHEA Mariam" w:hAnsi="GHEA Mariam"/>
          <w:lang w:val="hy-AM"/>
        </w:rPr>
        <w:t xml:space="preserve"> առևանգ</w:t>
      </w:r>
      <w:r w:rsidR="00B26A17" w:rsidRPr="008953B7">
        <w:rPr>
          <w:rFonts w:ascii="GHEA Mariam" w:hAnsi="GHEA Mariam"/>
          <w:lang w:val="hy-AM"/>
        </w:rPr>
        <w:t>ման</w:t>
      </w:r>
      <w:r w:rsidR="00E067EB" w:rsidRPr="008953B7">
        <w:rPr>
          <w:rFonts w:ascii="GHEA Mariam" w:hAnsi="GHEA Mariam"/>
          <w:lang w:val="hy-AM"/>
        </w:rPr>
        <w:t xml:space="preserve"> հանցակազմը չափազանց լայն </w:t>
      </w:r>
      <w:r w:rsidR="00C31CC9" w:rsidRPr="008953B7">
        <w:rPr>
          <w:rFonts w:ascii="GHEA Mariam" w:hAnsi="GHEA Mariam"/>
          <w:lang w:val="hy-AM"/>
        </w:rPr>
        <w:t>մեկնաբանության կենթարկվի</w:t>
      </w:r>
      <w:r w:rsidR="00E067EB" w:rsidRPr="008953B7">
        <w:rPr>
          <w:rFonts w:ascii="GHEA Mariam" w:hAnsi="GHEA Mariam"/>
          <w:lang w:val="hy-AM"/>
        </w:rPr>
        <w:t>, ինչը, ըստ Առաջին ատյանի դատարանի</w:t>
      </w:r>
      <w:r w:rsidR="00C31CC9" w:rsidRPr="008953B7">
        <w:rPr>
          <w:rFonts w:ascii="GHEA Mariam" w:hAnsi="GHEA Mariam"/>
          <w:lang w:val="hy-AM"/>
        </w:rPr>
        <w:t>՝ չի բխելու հանցակազմը սահմանելու օրենսդրի նպատակներից</w:t>
      </w:r>
      <w:r w:rsidR="00464402" w:rsidRPr="008953B7">
        <w:rPr>
          <w:rStyle w:val="FootnoteReference"/>
          <w:rFonts w:ascii="GHEA Mariam" w:hAnsi="GHEA Mariam"/>
          <w:lang w:val="hy-AM"/>
        </w:rPr>
        <w:footnoteReference w:id="11"/>
      </w:r>
      <w:r w:rsidR="00C31CC9" w:rsidRPr="008953B7">
        <w:rPr>
          <w:rFonts w:ascii="GHEA Mariam" w:hAnsi="GHEA Mariam"/>
          <w:lang w:val="hy-AM"/>
        </w:rPr>
        <w:t>,</w:t>
      </w:r>
    </w:p>
    <w:p w14:paraId="3CF07DD5" w14:textId="7CBC6105" w:rsidR="00C31CC9" w:rsidRPr="008953B7" w:rsidRDefault="00C31CC9" w:rsidP="00D7367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cs="Cambria Math"/>
          <w:lang w:val="hy-AM"/>
        </w:rPr>
      </w:pPr>
      <w:r w:rsidRPr="008953B7">
        <w:rPr>
          <w:rFonts w:ascii="GHEA Mariam" w:hAnsi="GHEA Mariam" w:cs="Cambria Math"/>
          <w:lang w:val="hy-AM"/>
        </w:rPr>
        <w:t>- Վերաքննիչ դատարանն իր որոշմամբ ըստ էության ամբողջությամբ համաձայնել է Առաջին ատյանի դատարանի պատճառաբանություններին</w:t>
      </w:r>
      <w:r w:rsidR="00464402" w:rsidRPr="008953B7">
        <w:rPr>
          <w:rStyle w:val="FootnoteReference"/>
          <w:rFonts w:ascii="GHEA Mariam" w:hAnsi="GHEA Mariam" w:cs="Cambria Math"/>
          <w:lang w:val="hy-AM"/>
        </w:rPr>
        <w:footnoteReference w:id="12"/>
      </w:r>
      <w:r w:rsidRPr="008953B7">
        <w:rPr>
          <w:rFonts w:ascii="GHEA Mariam" w:hAnsi="GHEA Mariam" w:cs="Cambria Math"/>
          <w:lang w:val="hy-AM"/>
        </w:rPr>
        <w:t>,</w:t>
      </w:r>
    </w:p>
    <w:p w14:paraId="696E5385" w14:textId="622138CD" w:rsidR="00C61101" w:rsidRPr="008953B7" w:rsidRDefault="00120D4C" w:rsidP="00D7367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1</w:t>
      </w:r>
      <w:r w:rsidR="001418B4" w:rsidRPr="008953B7">
        <w:rPr>
          <w:rFonts w:ascii="GHEA Mariam" w:eastAsia="GHEA Mariam" w:hAnsi="GHEA Mariam" w:cs="GHEA Mariam"/>
          <w:sz w:val="24"/>
          <w:szCs w:val="24"/>
          <w:lang w:val="hy-AM"/>
        </w:rPr>
        <w:t>5</w:t>
      </w:r>
      <w:r w:rsidRPr="008953B7">
        <w:rPr>
          <w:rFonts w:ascii="Cambria Math" w:eastAsia="GHEA Mariam" w:hAnsi="Cambria Math" w:cs="Cambria Math"/>
          <w:sz w:val="24"/>
          <w:szCs w:val="24"/>
          <w:lang w:val="hy-AM"/>
        </w:rPr>
        <w:t>․</w:t>
      </w:r>
      <w:r w:rsidRPr="008953B7">
        <w:rPr>
          <w:rFonts w:ascii="GHEA Mariam" w:eastAsia="GHEA Mariam" w:hAnsi="GHEA Mariam" w:cs="GHEA Mariam"/>
          <w:sz w:val="24"/>
          <w:szCs w:val="24"/>
          <w:lang w:val="hy-AM"/>
        </w:rPr>
        <w:t xml:space="preserve"> </w:t>
      </w:r>
      <w:r w:rsidR="00C20912" w:rsidRPr="008953B7">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D54EBC" w:rsidRPr="008953B7">
        <w:rPr>
          <w:rFonts w:ascii="GHEA Mariam" w:eastAsia="GHEA Mariam" w:hAnsi="GHEA Mariam" w:cs="GHEA Mariam"/>
          <w:sz w:val="24"/>
          <w:szCs w:val="24"/>
          <w:lang w:val="hy-AM"/>
        </w:rPr>
        <w:t>2</w:t>
      </w:r>
      <w:r w:rsidR="00C20912" w:rsidRPr="008953B7">
        <w:rPr>
          <w:rFonts w:ascii="GHEA Mariam" w:eastAsia="GHEA Mariam" w:hAnsi="GHEA Mariam" w:cs="GHEA Mariam"/>
          <w:sz w:val="24"/>
          <w:szCs w:val="24"/>
          <w:lang w:val="hy-AM"/>
        </w:rPr>
        <w:t>-</w:t>
      </w:r>
      <w:r w:rsidR="001418B4" w:rsidRPr="008953B7">
        <w:rPr>
          <w:rFonts w:ascii="GHEA Mariam" w:eastAsia="GHEA Mariam" w:hAnsi="GHEA Mariam" w:cs="GHEA Mariam"/>
          <w:sz w:val="24"/>
          <w:szCs w:val="24"/>
          <w:lang w:val="hy-AM"/>
        </w:rPr>
        <w:t>13</w:t>
      </w:r>
      <w:r w:rsidR="00C20912" w:rsidRPr="008953B7">
        <w:rPr>
          <w:rFonts w:ascii="GHEA Mariam" w:eastAsia="GHEA Mariam" w:hAnsi="GHEA Mariam" w:cs="GHEA Mariam"/>
          <w:sz w:val="24"/>
          <w:szCs w:val="24"/>
          <w:lang w:val="hy-AM"/>
        </w:rPr>
        <w:t xml:space="preserve">-րդ կետերում վկայակոչված իրավադրույթների </w:t>
      </w:r>
      <w:r w:rsidR="00F01D77" w:rsidRPr="008953B7">
        <w:rPr>
          <w:rFonts w:ascii="GHEA Mariam" w:eastAsia="GHEA Mariam" w:hAnsi="GHEA Mariam" w:cs="GHEA Mariam"/>
          <w:sz w:val="24"/>
          <w:szCs w:val="24"/>
          <w:lang w:val="hy-AM"/>
        </w:rPr>
        <w:t>ու</w:t>
      </w:r>
      <w:r w:rsidR="00C20912" w:rsidRPr="008953B7">
        <w:rPr>
          <w:rFonts w:ascii="GHEA Mariam" w:eastAsia="GHEA Mariam" w:hAnsi="GHEA Mariam" w:cs="GHEA Mariam"/>
          <w:sz w:val="24"/>
          <w:szCs w:val="24"/>
          <w:lang w:val="hy-AM"/>
        </w:rPr>
        <w:t xml:space="preserve"> շարադրված իրավական դիրքորոշումների լույսի ներքո՝ Վճռաբեկ դատարանն արձանագրում է, որ </w:t>
      </w:r>
      <w:r w:rsidR="008B6324" w:rsidRPr="008953B7">
        <w:rPr>
          <w:rFonts w:ascii="GHEA Mariam" w:eastAsia="GHEA Mariam" w:hAnsi="GHEA Mariam" w:cs="GHEA Mariam"/>
          <w:sz w:val="24"/>
          <w:szCs w:val="24"/>
          <w:lang w:val="hy-AM"/>
        </w:rPr>
        <w:t>առևանգման հանցակազմի օբյեկտիվ կողմի</w:t>
      </w:r>
      <w:r w:rsidR="000E019E" w:rsidRPr="008953B7">
        <w:rPr>
          <w:rFonts w:ascii="GHEA Mariam" w:eastAsia="GHEA Mariam" w:hAnsi="GHEA Mariam" w:cs="GHEA Mariam"/>
          <w:sz w:val="24"/>
          <w:szCs w:val="24"/>
          <w:lang w:val="hy-AM"/>
        </w:rPr>
        <w:t xml:space="preserve"> դրսևորման ձևի</w:t>
      </w:r>
      <w:r w:rsidR="008B6324" w:rsidRPr="008953B7">
        <w:rPr>
          <w:rFonts w:ascii="GHEA Mariam" w:eastAsia="GHEA Mariam" w:hAnsi="GHEA Mariam" w:cs="GHEA Mariam"/>
          <w:sz w:val="24"/>
          <w:szCs w:val="24"/>
          <w:lang w:val="hy-AM"/>
        </w:rPr>
        <w:t xml:space="preserve"> </w:t>
      </w:r>
      <w:r w:rsidR="00C61101" w:rsidRPr="008953B7">
        <w:rPr>
          <w:rFonts w:ascii="GHEA Mariam" w:eastAsia="GHEA Mariam" w:hAnsi="GHEA Mariam" w:cs="GHEA Mariam"/>
          <w:sz w:val="24"/>
          <w:szCs w:val="24"/>
          <w:lang w:val="hy-AM"/>
        </w:rPr>
        <w:t xml:space="preserve">առնչությամբ </w:t>
      </w:r>
      <w:r w:rsidR="008B6324" w:rsidRPr="008953B7">
        <w:rPr>
          <w:rFonts w:ascii="GHEA Mariam" w:eastAsia="GHEA Mariam" w:hAnsi="GHEA Mariam" w:cs="GHEA Mariam"/>
          <w:sz w:val="24"/>
          <w:szCs w:val="24"/>
          <w:lang w:val="hy-AM"/>
        </w:rPr>
        <w:t>ստորադաս</w:t>
      </w:r>
      <w:r w:rsidR="00C61101" w:rsidRPr="008953B7">
        <w:rPr>
          <w:rFonts w:ascii="GHEA Mariam" w:eastAsia="GHEA Mariam" w:hAnsi="GHEA Mariam" w:cs="GHEA Mariam"/>
          <w:sz w:val="24"/>
          <w:szCs w:val="24"/>
          <w:lang w:val="hy-AM"/>
        </w:rPr>
        <w:t xml:space="preserve"> դատարան</w:t>
      </w:r>
      <w:r w:rsidR="008B6324" w:rsidRPr="008953B7">
        <w:rPr>
          <w:rFonts w:ascii="GHEA Mariam" w:eastAsia="GHEA Mariam" w:hAnsi="GHEA Mariam" w:cs="GHEA Mariam"/>
          <w:sz w:val="24"/>
          <w:szCs w:val="24"/>
          <w:lang w:val="hy-AM"/>
        </w:rPr>
        <w:t>ներ</w:t>
      </w:r>
      <w:r w:rsidR="00C61101" w:rsidRPr="008953B7">
        <w:rPr>
          <w:rFonts w:ascii="GHEA Mariam" w:eastAsia="GHEA Mariam" w:hAnsi="GHEA Mariam" w:cs="GHEA Mariam"/>
          <w:sz w:val="24"/>
          <w:szCs w:val="24"/>
          <w:lang w:val="hy-AM"/>
        </w:rPr>
        <w:t>ի ձևավորած դատողությունը հիմնավոր չ</w:t>
      </w:r>
      <w:r w:rsidR="000E019E" w:rsidRPr="008953B7">
        <w:rPr>
          <w:rFonts w:ascii="GHEA Mariam" w:eastAsia="GHEA Mariam" w:hAnsi="GHEA Mariam" w:cs="GHEA Mariam"/>
          <w:sz w:val="24"/>
          <w:szCs w:val="24"/>
          <w:lang w:val="hy-AM"/>
        </w:rPr>
        <w:t>է</w:t>
      </w:r>
      <w:r w:rsidR="00C61101" w:rsidRPr="008953B7">
        <w:rPr>
          <w:rFonts w:ascii="GHEA Mariam" w:eastAsia="GHEA Mariam" w:hAnsi="GHEA Mariam" w:cs="GHEA Mariam"/>
          <w:sz w:val="24"/>
          <w:szCs w:val="24"/>
          <w:lang w:val="hy-AM"/>
        </w:rPr>
        <w:t>:</w:t>
      </w:r>
    </w:p>
    <w:p w14:paraId="4CF27032" w14:textId="468F28DA" w:rsidR="006078F9" w:rsidRPr="008953B7" w:rsidRDefault="008B6324" w:rsidP="0024737A">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eastAsia="GHEA Mariam" w:hAnsi="GHEA Mariam" w:cs="GHEA Mariam"/>
          <w:sz w:val="24"/>
          <w:szCs w:val="24"/>
          <w:lang w:val="hy-AM"/>
        </w:rPr>
        <w:t xml:space="preserve">Այսպես, Վճռաբեկ դատարանն անընդունելի է համարում </w:t>
      </w:r>
      <w:r w:rsidR="00050363" w:rsidRPr="008953B7">
        <w:rPr>
          <w:rFonts w:ascii="GHEA Mariam" w:eastAsia="GHEA Mariam" w:hAnsi="GHEA Mariam" w:cs="GHEA Mariam"/>
          <w:sz w:val="24"/>
          <w:szCs w:val="24"/>
          <w:lang w:val="hy-AM"/>
        </w:rPr>
        <w:t xml:space="preserve">ստորադաս </w:t>
      </w:r>
      <w:r w:rsidRPr="008953B7">
        <w:rPr>
          <w:rFonts w:ascii="GHEA Mariam" w:eastAsia="GHEA Mariam" w:hAnsi="GHEA Mariam" w:cs="GHEA Mariam"/>
          <w:sz w:val="24"/>
          <w:szCs w:val="24"/>
          <w:lang w:val="hy-AM"/>
        </w:rPr>
        <w:t>դատարան</w:t>
      </w:r>
      <w:r w:rsidR="00050363" w:rsidRPr="008953B7">
        <w:rPr>
          <w:rFonts w:ascii="GHEA Mariam" w:eastAsia="GHEA Mariam" w:hAnsi="GHEA Mariam" w:cs="GHEA Mariam"/>
          <w:sz w:val="24"/>
          <w:szCs w:val="24"/>
          <w:lang w:val="hy-AM"/>
        </w:rPr>
        <w:t>ներ</w:t>
      </w:r>
      <w:r w:rsidRPr="008953B7">
        <w:rPr>
          <w:rFonts w:ascii="GHEA Mariam" w:eastAsia="GHEA Mariam" w:hAnsi="GHEA Mariam" w:cs="GHEA Mariam"/>
          <w:sz w:val="24"/>
          <w:szCs w:val="24"/>
          <w:lang w:val="hy-AM"/>
        </w:rPr>
        <w:t xml:space="preserve">ի </w:t>
      </w:r>
      <w:r w:rsidR="00B26A17" w:rsidRPr="008953B7">
        <w:rPr>
          <w:rFonts w:ascii="GHEA Mariam" w:eastAsia="GHEA Mariam" w:hAnsi="GHEA Mariam" w:cs="GHEA Mariam"/>
          <w:sz w:val="24"/>
          <w:szCs w:val="24"/>
          <w:lang w:val="hy-AM"/>
        </w:rPr>
        <w:t>պնդումն</w:t>
      </w:r>
      <w:r w:rsidRPr="008953B7">
        <w:rPr>
          <w:rFonts w:ascii="GHEA Mariam" w:eastAsia="GHEA Mariam" w:hAnsi="GHEA Mariam" w:cs="GHEA Mariam"/>
          <w:sz w:val="24"/>
          <w:szCs w:val="24"/>
          <w:lang w:val="hy-AM"/>
        </w:rPr>
        <w:t xml:space="preserve"> առ այն, որ</w:t>
      </w:r>
      <w:r w:rsidR="00A90815" w:rsidRPr="008953B7">
        <w:rPr>
          <w:rFonts w:ascii="GHEA Mariam" w:eastAsia="GHEA Mariam" w:hAnsi="GHEA Mariam" w:cs="GHEA Mariam"/>
          <w:sz w:val="24"/>
          <w:szCs w:val="24"/>
          <w:lang w:val="hy-AM"/>
        </w:rPr>
        <w:t xml:space="preserve"> առևանգումը ենթադրում է </w:t>
      </w:r>
      <w:r w:rsidR="0024737A" w:rsidRPr="008953B7">
        <w:rPr>
          <w:rFonts w:ascii="GHEA Mariam" w:eastAsia="GHEA Mariam" w:hAnsi="GHEA Mariam" w:cs="GHEA Mariam"/>
          <w:sz w:val="24"/>
          <w:szCs w:val="24"/>
          <w:lang w:val="hy-AM"/>
        </w:rPr>
        <w:t xml:space="preserve">բացառապես ֆիզիկական միջամտության արդյունքում մի </w:t>
      </w:r>
      <w:r w:rsidR="00A90815" w:rsidRPr="008953B7">
        <w:rPr>
          <w:rFonts w:ascii="GHEA Mariam" w:eastAsia="GHEA Mariam" w:hAnsi="GHEA Mariam" w:cs="GHEA Mariam"/>
          <w:sz w:val="24"/>
          <w:szCs w:val="24"/>
          <w:lang w:val="hy-AM"/>
        </w:rPr>
        <w:t>վայրից մեկ այլ վա</w:t>
      </w:r>
      <w:r w:rsidR="00FA04B7" w:rsidRPr="008953B7">
        <w:rPr>
          <w:rFonts w:ascii="GHEA Mariam" w:eastAsia="GHEA Mariam" w:hAnsi="GHEA Mariam" w:cs="GHEA Mariam"/>
          <w:sz w:val="24"/>
          <w:szCs w:val="24"/>
          <w:lang w:val="hy-AM"/>
        </w:rPr>
        <w:t xml:space="preserve">յր </w:t>
      </w:r>
      <w:r w:rsidR="0024737A" w:rsidRPr="008953B7">
        <w:rPr>
          <w:rFonts w:ascii="GHEA Mariam" w:eastAsia="GHEA Mariam" w:hAnsi="GHEA Mariam" w:cs="GHEA Mariam"/>
          <w:sz w:val="24"/>
          <w:szCs w:val="24"/>
          <w:lang w:val="hy-AM"/>
        </w:rPr>
        <w:t>անձին տեղափոխելը</w:t>
      </w:r>
      <w:r w:rsidR="00FA04B7" w:rsidRPr="008953B7">
        <w:rPr>
          <w:rFonts w:ascii="GHEA Mariam" w:eastAsia="GHEA Mariam" w:hAnsi="GHEA Mariam" w:cs="GHEA Mariam"/>
          <w:sz w:val="24"/>
          <w:szCs w:val="24"/>
          <w:lang w:val="hy-AM"/>
        </w:rPr>
        <w:t>։</w:t>
      </w:r>
      <w:r w:rsidR="00FA04B7" w:rsidRPr="008953B7">
        <w:rPr>
          <w:rFonts w:ascii="GHEA Mariam" w:hAnsi="GHEA Mariam"/>
          <w:sz w:val="24"/>
          <w:szCs w:val="24"/>
          <w:lang w:val="hy-AM"/>
        </w:rPr>
        <w:t xml:space="preserve"> </w:t>
      </w:r>
      <w:r w:rsidR="00FA04B7" w:rsidRPr="008953B7">
        <w:rPr>
          <w:rFonts w:ascii="GHEA Mariam" w:eastAsia="GHEA Mariam" w:hAnsi="GHEA Mariam" w:cs="GHEA Mariam"/>
          <w:sz w:val="24"/>
          <w:szCs w:val="24"/>
          <w:lang w:val="hy-AM"/>
        </w:rPr>
        <w:t>Վճռաբեկ դատարանը կրկնում է, որ</w:t>
      </w:r>
      <w:r w:rsidR="00F232A5" w:rsidRPr="008953B7">
        <w:rPr>
          <w:rFonts w:ascii="GHEA Mariam" w:hAnsi="GHEA Mariam"/>
          <w:sz w:val="24"/>
          <w:szCs w:val="24"/>
          <w:lang w:val="hy-AM"/>
        </w:rPr>
        <w:t xml:space="preserve"> </w:t>
      </w:r>
      <w:r w:rsidR="006078F9" w:rsidRPr="008953B7">
        <w:rPr>
          <w:rFonts w:ascii="GHEA Mariam" w:hAnsi="GHEA Mariam"/>
          <w:sz w:val="24"/>
          <w:szCs w:val="24"/>
          <w:lang w:val="hy-AM"/>
        </w:rPr>
        <w:t xml:space="preserve">ՀՀ քրեական օրենսգրքի 191-րդ հոդվածով նախատեսված </w:t>
      </w:r>
      <w:r w:rsidR="00FA1FA6" w:rsidRPr="008953B7">
        <w:rPr>
          <w:rFonts w:ascii="GHEA Mariam" w:hAnsi="GHEA Mariam"/>
          <w:sz w:val="24"/>
          <w:szCs w:val="24"/>
          <w:lang w:val="hy-AM"/>
        </w:rPr>
        <w:t>առևանգման հանցակազմի օբյեկտիվ կողմը դրսևորվում է մարդուն այլ վայր տեղափոխելով, այսինքն՝ հանցակազմն ավարտված է համարվում տուժողին իր բնական միկրոսոցիալական միջավայրից դուրս բերելու և այլ վայր տեղափոխելու պահից։</w:t>
      </w:r>
      <w:r w:rsidR="00256BB6" w:rsidRPr="008953B7">
        <w:rPr>
          <w:rFonts w:ascii="GHEA Mariam" w:hAnsi="GHEA Mariam"/>
          <w:sz w:val="24"/>
          <w:szCs w:val="24"/>
          <w:lang w:val="hy-AM"/>
        </w:rPr>
        <w:t xml:space="preserve"> </w:t>
      </w:r>
      <w:r w:rsidR="00FA1FA6" w:rsidRPr="008953B7">
        <w:rPr>
          <w:rFonts w:ascii="GHEA Mariam" w:hAnsi="GHEA Mariam"/>
          <w:sz w:val="24"/>
          <w:szCs w:val="24"/>
          <w:lang w:val="hy-AM"/>
        </w:rPr>
        <w:t xml:space="preserve">Ընդ որում, </w:t>
      </w:r>
      <w:r w:rsidR="00F232A5" w:rsidRPr="008953B7">
        <w:rPr>
          <w:rFonts w:ascii="GHEA Mariam" w:eastAsia="GHEA Mariam" w:hAnsi="GHEA Mariam" w:cs="GHEA Mariam"/>
          <w:sz w:val="24"/>
          <w:szCs w:val="24"/>
          <w:lang w:val="hy-AM"/>
        </w:rPr>
        <w:t xml:space="preserve">օրենսդիրը ձեռնպահ է մնացել </w:t>
      </w:r>
      <w:r w:rsidR="00F232A5" w:rsidRPr="008953B7">
        <w:rPr>
          <w:rFonts w:ascii="GHEA Mariam" w:eastAsia="GHEA Mariam" w:hAnsi="GHEA Mariam" w:cs="Arial"/>
          <w:sz w:val="24"/>
          <w:szCs w:val="24"/>
          <w:lang w:val="hy-AM"/>
        </w:rPr>
        <w:t>հանցագործության</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եղանակների</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սպառիչ</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թվարկումից՝</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ընդգծելով</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որ</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առևանգումն</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առկա</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է</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եթե</w:t>
      </w:r>
      <w:r w:rsidR="006078F9" w:rsidRPr="008953B7">
        <w:rPr>
          <w:rFonts w:ascii="GHEA Mariam" w:eastAsia="GHEA Mariam" w:hAnsi="GHEA Mariam" w:cs="GHEA Mariam"/>
          <w:sz w:val="24"/>
          <w:szCs w:val="24"/>
          <w:lang w:val="hy-AM"/>
        </w:rPr>
        <w:t xml:space="preserve">, </w:t>
      </w:r>
      <w:r w:rsidR="006078F9" w:rsidRPr="008953B7">
        <w:rPr>
          <w:rFonts w:ascii="GHEA Mariam" w:eastAsia="GHEA Mariam" w:hAnsi="GHEA Mariam" w:cs="Arial"/>
          <w:sz w:val="24"/>
          <w:szCs w:val="24"/>
          <w:lang w:val="hy-AM"/>
        </w:rPr>
        <w:t>ի</w:t>
      </w:r>
      <w:r w:rsidR="006078F9" w:rsidRPr="008953B7">
        <w:rPr>
          <w:rFonts w:ascii="GHEA Mariam" w:eastAsia="GHEA Mariam" w:hAnsi="GHEA Mariam" w:cs="GHEA Mariam"/>
          <w:sz w:val="24"/>
          <w:szCs w:val="24"/>
          <w:lang w:val="hy-AM"/>
        </w:rPr>
        <w:t xml:space="preserve"> </w:t>
      </w:r>
      <w:r w:rsidR="006078F9" w:rsidRPr="008953B7">
        <w:rPr>
          <w:rFonts w:ascii="GHEA Mariam" w:eastAsia="GHEA Mariam" w:hAnsi="GHEA Mariam" w:cs="Arial"/>
          <w:sz w:val="24"/>
          <w:szCs w:val="24"/>
          <w:lang w:val="hy-AM"/>
        </w:rPr>
        <w:t>թիվս</w:t>
      </w:r>
      <w:r w:rsidR="006078F9" w:rsidRPr="008953B7">
        <w:rPr>
          <w:rFonts w:ascii="GHEA Mariam" w:eastAsia="GHEA Mariam" w:hAnsi="GHEA Mariam" w:cs="GHEA Mariam"/>
          <w:sz w:val="24"/>
          <w:szCs w:val="24"/>
          <w:lang w:val="hy-AM"/>
        </w:rPr>
        <w:t xml:space="preserve"> </w:t>
      </w:r>
      <w:r w:rsidR="006078F9" w:rsidRPr="008953B7">
        <w:rPr>
          <w:rFonts w:ascii="GHEA Mariam" w:eastAsia="GHEA Mariam" w:hAnsi="GHEA Mariam" w:cs="Arial"/>
          <w:sz w:val="24"/>
          <w:szCs w:val="24"/>
          <w:lang w:val="hy-AM"/>
        </w:rPr>
        <w:t>այլնի</w:t>
      </w:r>
      <w:r w:rsidR="006078F9" w:rsidRPr="008953B7">
        <w:rPr>
          <w:rFonts w:ascii="GHEA Mariam" w:eastAsia="GHEA Mariam" w:hAnsi="GHEA Mariam" w:cs="GHEA Mariam"/>
          <w:sz w:val="24"/>
          <w:szCs w:val="24"/>
          <w:lang w:val="hy-AM"/>
        </w:rPr>
        <w:t>,</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այն</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կատարվել</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է</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անձի</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կամքն</w:t>
      </w:r>
      <w:r w:rsidR="00F232A5" w:rsidRPr="008953B7">
        <w:rPr>
          <w:rFonts w:ascii="GHEA Mariam" w:eastAsia="GHEA Mariam" w:hAnsi="GHEA Mariam" w:cs="GHEA Mariam"/>
          <w:sz w:val="24"/>
          <w:szCs w:val="24"/>
          <w:lang w:val="hy-AM"/>
        </w:rPr>
        <w:t xml:space="preserve"> </w:t>
      </w:r>
      <w:r w:rsidR="00F232A5" w:rsidRPr="008953B7">
        <w:rPr>
          <w:rFonts w:ascii="GHEA Mariam" w:eastAsia="GHEA Mariam" w:hAnsi="GHEA Mariam" w:cs="Arial"/>
          <w:sz w:val="24"/>
          <w:szCs w:val="24"/>
          <w:lang w:val="hy-AM"/>
        </w:rPr>
        <w:t>անտեսելով։</w:t>
      </w:r>
      <w:r w:rsidR="0047277E" w:rsidRPr="008953B7">
        <w:rPr>
          <w:rFonts w:ascii="GHEA Mariam" w:eastAsia="GHEA Mariam" w:hAnsi="GHEA Mariam" w:cs="GHEA Mariam"/>
          <w:sz w:val="24"/>
          <w:szCs w:val="24"/>
          <w:lang w:val="hy-AM"/>
        </w:rPr>
        <w:t xml:space="preserve"> </w:t>
      </w:r>
      <w:r w:rsidR="0047277E" w:rsidRPr="008953B7">
        <w:rPr>
          <w:rFonts w:ascii="GHEA Mariam" w:eastAsia="GHEA Mariam" w:hAnsi="GHEA Mariam" w:cs="Arial"/>
          <w:sz w:val="24"/>
          <w:szCs w:val="24"/>
          <w:lang w:val="hy-AM"/>
        </w:rPr>
        <w:t>Նշված</w:t>
      </w:r>
      <w:r w:rsidR="0047277E" w:rsidRPr="008953B7">
        <w:rPr>
          <w:rFonts w:ascii="GHEA Mariam" w:eastAsia="GHEA Mariam" w:hAnsi="GHEA Mariam" w:cs="GHEA Mariam"/>
          <w:sz w:val="24"/>
          <w:szCs w:val="24"/>
          <w:lang w:val="hy-AM"/>
        </w:rPr>
        <w:t xml:space="preserve"> </w:t>
      </w:r>
      <w:r w:rsidR="0047277E" w:rsidRPr="008953B7">
        <w:rPr>
          <w:rFonts w:ascii="GHEA Mariam" w:eastAsia="GHEA Mariam" w:hAnsi="GHEA Mariam" w:cs="Arial"/>
          <w:sz w:val="24"/>
          <w:szCs w:val="24"/>
          <w:lang w:val="hy-AM"/>
        </w:rPr>
        <w:t>դեպքում</w:t>
      </w:r>
      <w:r w:rsidR="0047277E" w:rsidRPr="008953B7">
        <w:rPr>
          <w:rFonts w:ascii="GHEA Mariam" w:eastAsia="GHEA Mariam" w:hAnsi="GHEA Mariam" w:cs="GHEA Mariam"/>
          <w:sz w:val="24"/>
          <w:szCs w:val="24"/>
          <w:lang w:val="hy-AM"/>
        </w:rPr>
        <w:t xml:space="preserve"> </w:t>
      </w:r>
      <w:r w:rsidR="0047277E" w:rsidRPr="008953B7">
        <w:rPr>
          <w:rFonts w:ascii="GHEA Mariam" w:hAnsi="GHEA Mariam" w:cs="Arial"/>
          <w:sz w:val="24"/>
          <w:szCs w:val="24"/>
          <w:lang w:val="hy-AM"/>
        </w:rPr>
        <w:t>տուժողի</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կամքը</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հաշվի</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չի</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առնվում</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և</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վերջինս</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առևանգվում</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է</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օրինակ</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խաբեության</w:t>
      </w:r>
      <w:r w:rsidR="0047277E" w:rsidRPr="008953B7">
        <w:rPr>
          <w:rFonts w:ascii="GHEA Mariam" w:hAnsi="GHEA Mariam"/>
          <w:sz w:val="24"/>
          <w:szCs w:val="24"/>
          <w:lang w:val="hy-AM"/>
        </w:rPr>
        <w:t xml:space="preserve"> </w:t>
      </w:r>
      <w:r w:rsidR="0047277E" w:rsidRPr="008953B7">
        <w:rPr>
          <w:rFonts w:ascii="GHEA Mariam" w:hAnsi="GHEA Mariam" w:cs="Arial"/>
          <w:sz w:val="24"/>
          <w:szCs w:val="24"/>
          <w:lang w:val="hy-AM"/>
        </w:rPr>
        <w:t>միջոցով</w:t>
      </w:r>
      <w:r w:rsidR="00F26D9C" w:rsidRPr="008953B7">
        <w:rPr>
          <w:rStyle w:val="FootnoteReference"/>
          <w:rFonts w:ascii="GHEA Mariam" w:hAnsi="GHEA Mariam" w:cs="Arial"/>
          <w:sz w:val="24"/>
          <w:szCs w:val="24"/>
          <w:lang w:val="hy-AM"/>
        </w:rPr>
        <w:footnoteReference w:id="13"/>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որը</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դրսևորվում</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է</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իրականությանը</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չհամապատասխանող</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տեղեկություններ</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հայտնելով</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կամ</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որոշակի</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փաստեր</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հանգամանքներ</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իրադարձություններ</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թաքցնելով</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նպատակ</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հետապնդելով</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տուժողին</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ապակողմնորոշելու</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ներգործելու</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իր</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գտնվելու</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վայրն</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ընտրելու</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ազատ</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lastRenderedPageBreak/>
        <w:t>կամարտահայտության</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վրա</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այդ</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կերպ</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նաև</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խուսափելով</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նրա</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հնարավոր</w:t>
      </w:r>
      <w:r w:rsidR="008C5A67" w:rsidRPr="008953B7">
        <w:rPr>
          <w:rFonts w:ascii="GHEA Mariam" w:hAnsi="GHEA Mariam"/>
          <w:sz w:val="24"/>
          <w:szCs w:val="24"/>
          <w:lang w:val="hy-AM"/>
        </w:rPr>
        <w:t xml:space="preserve"> </w:t>
      </w:r>
      <w:r w:rsidR="008C5A67" w:rsidRPr="008953B7">
        <w:rPr>
          <w:rFonts w:ascii="GHEA Mariam" w:hAnsi="GHEA Mariam" w:cs="Arial"/>
          <w:sz w:val="24"/>
          <w:szCs w:val="24"/>
          <w:lang w:val="hy-AM"/>
        </w:rPr>
        <w:t>դիմադրությունից</w:t>
      </w:r>
      <w:r w:rsidR="00FB4DEF" w:rsidRPr="008953B7">
        <w:rPr>
          <w:rStyle w:val="FootnoteReference"/>
          <w:rFonts w:ascii="GHEA Mariam" w:hAnsi="GHEA Mariam" w:cs="Arial"/>
          <w:sz w:val="24"/>
          <w:szCs w:val="24"/>
          <w:lang w:val="hy-AM"/>
        </w:rPr>
        <w:footnoteReference w:id="14"/>
      </w:r>
      <w:r w:rsidR="008C5A67" w:rsidRPr="008953B7">
        <w:rPr>
          <w:rFonts w:ascii="GHEA Mariam" w:hAnsi="GHEA Mariam" w:cs="Arial"/>
          <w:sz w:val="24"/>
          <w:szCs w:val="24"/>
          <w:lang w:val="hy-AM"/>
        </w:rPr>
        <w:t>։</w:t>
      </w:r>
    </w:p>
    <w:p w14:paraId="62816251" w14:textId="0BC9E2B9" w:rsidR="002B28A6" w:rsidRPr="008953B7" w:rsidRDefault="002B28A6" w:rsidP="004F2C11">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8953B7">
        <w:rPr>
          <w:rFonts w:ascii="GHEA Mariam" w:hAnsi="GHEA Mariam" w:cs="Arial"/>
          <w:sz w:val="24"/>
          <w:szCs w:val="24"/>
          <w:lang w:val="hy-AM"/>
        </w:rPr>
        <w:t>Տվյալ</w:t>
      </w:r>
      <w:r w:rsidRPr="008953B7">
        <w:rPr>
          <w:rFonts w:ascii="GHEA Mariam" w:hAnsi="GHEA Mariam"/>
          <w:sz w:val="24"/>
          <w:szCs w:val="24"/>
          <w:lang w:val="hy-AM"/>
        </w:rPr>
        <w:t xml:space="preserve"> </w:t>
      </w:r>
      <w:r w:rsidRPr="008953B7">
        <w:rPr>
          <w:rFonts w:ascii="GHEA Mariam" w:hAnsi="GHEA Mariam" w:cs="Arial"/>
          <w:sz w:val="24"/>
          <w:szCs w:val="24"/>
          <w:lang w:val="hy-AM"/>
        </w:rPr>
        <w:t>դեպքում</w:t>
      </w:r>
      <w:r w:rsidRPr="008953B7">
        <w:rPr>
          <w:rFonts w:ascii="GHEA Mariam" w:hAnsi="GHEA Mariam"/>
          <w:sz w:val="24"/>
          <w:szCs w:val="24"/>
          <w:lang w:val="hy-AM"/>
        </w:rPr>
        <w:t xml:space="preserve">, </w:t>
      </w:r>
      <w:r w:rsidR="00712334" w:rsidRPr="008953B7">
        <w:rPr>
          <w:rFonts w:ascii="GHEA Mariam" w:hAnsi="GHEA Mariam" w:cs="Arial"/>
          <w:sz w:val="24"/>
          <w:szCs w:val="24"/>
          <w:lang w:val="hy-AM"/>
        </w:rPr>
        <w:t>գնահատելով</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տուժող</w:t>
      </w:r>
      <w:r w:rsidR="0005557C" w:rsidRPr="008953B7">
        <w:rPr>
          <w:rFonts w:ascii="GHEA Mariam" w:hAnsi="GHEA Mariam" w:cs="Arial"/>
          <w:sz w:val="24"/>
          <w:szCs w:val="24"/>
          <w:lang w:val="hy-AM"/>
        </w:rPr>
        <w:t>ներ</w:t>
      </w:r>
      <w:r w:rsidR="00712334" w:rsidRPr="008953B7">
        <w:rPr>
          <w:rFonts w:ascii="GHEA Mariam" w:hAnsi="GHEA Mariam" w:cs="Arial"/>
          <w:sz w:val="24"/>
          <w:szCs w:val="24"/>
          <w:lang w:val="hy-AM"/>
        </w:rPr>
        <w:t>ի</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և</w:t>
      </w:r>
      <w:r w:rsidR="00712334" w:rsidRPr="008953B7">
        <w:rPr>
          <w:rFonts w:ascii="GHEA Mariam" w:hAnsi="GHEA Mariam"/>
          <w:sz w:val="24"/>
          <w:szCs w:val="24"/>
          <w:lang w:val="hy-AM"/>
        </w:rPr>
        <w:t xml:space="preserve"> </w:t>
      </w:r>
      <w:r w:rsidR="0005557C" w:rsidRPr="008953B7">
        <w:rPr>
          <w:rFonts w:ascii="GHEA Mariam" w:hAnsi="GHEA Mariam" w:cs="Arial"/>
          <w:sz w:val="24"/>
          <w:szCs w:val="24"/>
          <w:lang w:val="hy-AM"/>
        </w:rPr>
        <w:t>մեղադրյալի</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ունեցած</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փոխհարաբերության</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առևանգմանն</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անմիջապես</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նախորդող</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հանգամանքների</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իր</w:t>
      </w:r>
      <w:r w:rsidR="003E1566" w:rsidRPr="008953B7">
        <w:rPr>
          <w:rFonts w:ascii="GHEA Mariam" w:hAnsi="GHEA Mariam" w:cs="Arial"/>
          <w:sz w:val="24"/>
          <w:szCs w:val="24"/>
          <w:lang w:val="hy-AM"/>
        </w:rPr>
        <w:t>ենց</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գտնվելու</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վայրից</w:t>
      </w:r>
      <w:r w:rsidR="00712334" w:rsidRPr="008953B7">
        <w:rPr>
          <w:rFonts w:ascii="GHEA Mariam" w:hAnsi="GHEA Mariam"/>
          <w:sz w:val="24"/>
          <w:szCs w:val="24"/>
          <w:lang w:val="hy-AM"/>
        </w:rPr>
        <w:t xml:space="preserve"> </w:t>
      </w:r>
      <w:r w:rsidR="0005557C" w:rsidRPr="008953B7">
        <w:rPr>
          <w:rFonts w:ascii="GHEA Mariam" w:hAnsi="GHEA Mariam" w:cs="Arial"/>
          <w:sz w:val="24"/>
          <w:szCs w:val="24"/>
          <w:lang w:val="hy-AM"/>
        </w:rPr>
        <w:t>մեղադրյալի</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կողմից</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ընտրված</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վայր</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տուժող</w:t>
      </w:r>
      <w:r w:rsidR="0005557C" w:rsidRPr="008953B7">
        <w:rPr>
          <w:rFonts w:ascii="GHEA Mariam" w:hAnsi="GHEA Mariam" w:cs="Arial"/>
          <w:sz w:val="24"/>
          <w:szCs w:val="24"/>
          <w:lang w:val="hy-AM"/>
        </w:rPr>
        <w:t>ներ</w:t>
      </w:r>
      <w:r w:rsidR="00712334" w:rsidRPr="008953B7">
        <w:rPr>
          <w:rFonts w:ascii="GHEA Mariam" w:hAnsi="GHEA Mariam" w:cs="Arial"/>
          <w:sz w:val="24"/>
          <w:szCs w:val="24"/>
          <w:lang w:val="hy-AM"/>
        </w:rPr>
        <w:t>ին</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հասցնելու</w:t>
      </w:r>
      <w:r w:rsidR="00712334" w:rsidRPr="008953B7">
        <w:rPr>
          <w:rFonts w:ascii="GHEA Mariam" w:hAnsi="GHEA Mariam"/>
          <w:sz w:val="24"/>
          <w:szCs w:val="24"/>
          <w:lang w:val="hy-AM"/>
        </w:rPr>
        <w:t xml:space="preserve"> </w:t>
      </w:r>
      <w:r w:rsidR="003E1566" w:rsidRPr="008953B7">
        <w:rPr>
          <w:rFonts w:ascii="GHEA Mariam" w:hAnsi="GHEA Mariam" w:cs="Arial"/>
          <w:sz w:val="24"/>
          <w:szCs w:val="24"/>
          <w:lang w:val="hy-AM"/>
        </w:rPr>
        <w:t>եղանակի</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վերջին</w:t>
      </w:r>
      <w:r w:rsidR="003E1566" w:rsidRPr="008953B7">
        <w:rPr>
          <w:rFonts w:ascii="GHEA Mariam" w:hAnsi="GHEA Mariam" w:cs="Arial"/>
          <w:sz w:val="24"/>
          <w:szCs w:val="24"/>
          <w:lang w:val="hy-AM"/>
        </w:rPr>
        <w:t>ներ</w:t>
      </w:r>
      <w:r w:rsidR="00712334" w:rsidRPr="008953B7">
        <w:rPr>
          <w:rFonts w:ascii="GHEA Mariam" w:hAnsi="GHEA Mariam" w:cs="Arial"/>
          <w:sz w:val="24"/>
          <w:szCs w:val="24"/>
          <w:lang w:val="hy-AM"/>
        </w:rPr>
        <w:t>իս</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հայտնված</w:t>
      </w:r>
      <w:r w:rsidR="005A34A0" w:rsidRPr="008953B7">
        <w:rPr>
          <w:rFonts w:ascii="GHEA Mariam" w:hAnsi="GHEA Mariam" w:cs="Arial"/>
          <w:sz w:val="24"/>
          <w:szCs w:val="24"/>
          <w:lang w:val="hy-AM"/>
        </w:rPr>
        <w:t>՝</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իրականությանը</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չհամապատասխանող</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տեղեկատվության</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վերաբերյալ</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մեղադրանքում</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ձևակերպված</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տվյալների</w:t>
      </w:r>
      <w:r w:rsidR="00712334" w:rsidRPr="008953B7">
        <w:rPr>
          <w:rFonts w:ascii="GHEA Mariam" w:hAnsi="GHEA Mariam"/>
          <w:sz w:val="24"/>
          <w:szCs w:val="24"/>
          <w:lang w:val="hy-AM"/>
        </w:rPr>
        <w:t xml:space="preserve"> </w:t>
      </w:r>
      <w:r w:rsidR="00712334" w:rsidRPr="008953B7">
        <w:rPr>
          <w:rFonts w:ascii="GHEA Mariam" w:hAnsi="GHEA Mariam" w:cs="Arial"/>
          <w:sz w:val="24"/>
          <w:szCs w:val="24"/>
          <w:lang w:val="hy-AM"/>
        </w:rPr>
        <w:t>համակցությունը</w:t>
      </w:r>
      <w:r w:rsidR="005A34A0" w:rsidRPr="008953B7">
        <w:rPr>
          <w:rFonts w:ascii="GHEA Mariam" w:hAnsi="GHEA Mariam" w:cs="Arial"/>
          <w:sz w:val="24"/>
          <w:szCs w:val="24"/>
          <w:lang w:val="hy-AM"/>
        </w:rPr>
        <w:t>,</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Վճռաբեկ</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դատարանն</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արձանագրում</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է</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որ</w:t>
      </w:r>
      <w:r w:rsidR="008A5BBC" w:rsidRPr="008953B7">
        <w:rPr>
          <w:rFonts w:ascii="GHEA Mariam" w:hAnsi="GHEA Mariam"/>
          <w:sz w:val="24"/>
          <w:szCs w:val="24"/>
          <w:lang w:val="hy-AM"/>
        </w:rPr>
        <w:t xml:space="preserve"> </w:t>
      </w:r>
      <w:r w:rsidR="0005557C" w:rsidRPr="008953B7">
        <w:rPr>
          <w:rFonts w:ascii="GHEA Mariam" w:hAnsi="GHEA Mariam" w:cs="Arial"/>
          <w:sz w:val="24"/>
          <w:szCs w:val="24"/>
          <w:lang w:val="hy-AM"/>
        </w:rPr>
        <w:t>դատավարության</w:t>
      </w:r>
      <w:r w:rsidR="0005557C" w:rsidRPr="008953B7">
        <w:rPr>
          <w:rFonts w:ascii="GHEA Mariam" w:hAnsi="GHEA Mariam"/>
          <w:sz w:val="24"/>
          <w:szCs w:val="24"/>
          <w:lang w:val="hy-AM"/>
        </w:rPr>
        <w:t xml:space="preserve"> </w:t>
      </w:r>
      <w:r w:rsidR="0005557C" w:rsidRPr="008953B7">
        <w:rPr>
          <w:rFonts w:ascii="GHEA Mariam" w:hAnsi="GHEA Mariam" w:cs="Arial"/>
          <w:sz w:val="24"/>
          <w:szCs w:val="24"/>
          <w:lang w:val="hy-AM"/>
        </w:rPr>
        <w:t>տվյալ</w:t>
      </w:r>
      <w:r w:rsidR="0005557C" w:rsidRPr="008953B7">
        <w:rPr>
          <w:rFonts w:ascii="GHEA Mariam" w:hAnsi="GHEA Mariam"/>
          <w:sz w:val="24"/>
          <w:szCs w:val="24"/>
          <w:lang w:val="hy-AM"/>
        </w:rPr>
        <w:t xml:space="preserve"> </w:t>
      </w:r>
      <w:r w:rsidR="0005557C" w:rsidRPr="008953B7">
        <w:rPr>
          <w:rFonts w:ascii="GHEA Mariam" w:hAnsi="GHEA Mariam" w:cs="Arial"/>
          <w:sz w:val="24"/>
          <w:szCs w:val="24"/>
          <w:lang w:val="hy-AM"/>
        </w:rPr>
        <w:t>փուլում</w:t>
      </w:r>
      <w:r w:rsidR="0005557C" w:rsidRPr="008953B7">
        <w:rPr>
          <w:rFonts w:ascii="GHEA Mariam" w:hAnsi="GHEA Mariam"/>
          <w:sz w:val="24"/>
          <w:szCs w:val="24"/>
          <w:lang w:val="hy-AM"/>
        </w:rPr>
        <w:t xml:space="preserve"> </w:t>
      </w:r>
      <w:r w:rsidR="008A5BBC" w:rsidRPr="008953B7">
        <w:rPr>
          <w:rFonts w:ascii="GHEA Mariam" w:hAnsi="GHEA Mariam" w:cs="Arial"/>
          <w:sz w:val="24"/>
          <w:szCs w:val="24"/>
          <w:lang w:val="hy-AM"/>
        </w:rPr>
        <w:t>այդպիսիք</w:t>
      </w:r>
      <w:r w:rsidR="003E1566" w:rsidRPr="008953B7">
        <w:rPr>
          <w:rFonts w:ascii="GHEA Mariam" w:hAnsi="GHEA Mariam"/>
          <w:sz w:val="24"/>
          <w:szCs w:val="24"/>
          <w:lang w:val="hy-AM"/>
        </w:rPr>
        <w:t xml:space="preserve"> </w:t>
      </w:r>
      <w:r w:rsidR="008A5BBC" w:rsidRPr="008953B7">
        <w:rPr>
          <w:rFonts w:ascii="GHEA Mariam" w:hAnsi="GHEA Mariam" w:cs="Arial"/>
          <w:sz w:val="24"/>
          <w:szCs w:val="24"/>
          <w:lang w:val="hy-AM"/>
        </w:rPr>
        <w:t>բավարար</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են</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ողջամիտ</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ենթադրություն</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անելու</w:t>
      </w:r>
      <w:r w:rsidR="008A5BBC" w:rsidRPr="008953B7">
        <w:rPr>
          <w:rFonts w:ascii="GHEA Mariam" w:hAnsi="GHEA Mariam"/>
          <w:sz w:val="24"/>
          <w:szCs w:val="24"/>
          <w:lang w:val="hy-AM"/>
        </w:rPr>
        <w:t xml:space="preserve">, </w:t>
      </w:r>
      <w:r w:rsidR="008A5BBC" w:rsidRPr="008953B7">
        <w:rPr>
          <w:rFonts w:ascii="GHEA Mariam" w:hAnsi="GHEA Mariam" w:cs="Arial"/>
          <w:sz w:val="24"/>
          <w:szCs w:val="24"/>
          <w:lang w:val="hy-AM"/>
        </w:rPr>
        <w:t>որ</w:t>
      </w:r>
      <w:r w:rsidR="008A5BBC" w:rsidRPr="008953B7">
        <w:rPr>
          <w:rFonts w:ascii="GHEA Mariam" w:hAnsi="GHEA Mariam"/>
          <w:sz w:val="24"/>
          <w:szCs w:val="24"/>
          <w:lang w:val="hy-AM"/>
        </w:rPr>
        <w:t xml:space="preserve"> </w:t>
      </w:r>
      <w:r w:rsidR="00653BD2" w:rsidRPr="008953B7">
        <w:rPr>
          <w:rFonts w:ascii="GHEA Mariam" w:hAnsi="GHEA Mariam"/>
          <w:sz w:val="24"/>
          <w:szCs w:val="24"/>
          <w:lang w:val="hy-AM"/>
        </w:rPr>
        <w:t>մեղադրյալը</w:t>
      </w:r>
      <w:r w:rsidR="007B2D71" w:rsidRPr="008953B7">
        <w:rPr>
          <w:rFonts w:ascii="GHEA Mariam" w:eastAsia="GHEA Mariam" w:hAnsi="GHEA Mariam" w:cs="GHEA Mariam"/>
          <w:color w:val="000000"/>
          <w:sz w:val="24"/>
          <w:szCs w:val="24"/>
          <w:lang w:val="hy-AM"/>
        </w:rPr>
        <w:t xml:space="preserve"> </w:t>
      </w:r>
      <w:r w:rsidR="00131302" w:rsidRPr="008953B7">
        <w:rPr>
          <w:rFonts w:ascii="GHEA Mariam" w:eastAsia="GHEA Mariam" w:hAnsi="GHEA Mariam" w:cs="GHEA Mariam"/>
          <w:color w:val="000000"/>
          <w:sz w:val="24"/>
          <w:szCs w:val="24"/>
          <w:lang w:val="hy-AM"/>
        </w:rPr>
        <w:t>«Հայաստանի էլեկտրական ցանցեր» փակ բաժնետիրական ընկերության</w:t>
      </w:r>
      <w:r w:rsidR="004F2C11" w:rsidRPr="008953B7">
        <w:rPr>
          <w:rFonts w:ascii="GHEA Mariam" w:eastAsia="GHEA Mariam" w:hAnsi="GHEA Mariam" w:cs="GHEA Mariam"/>
          <w:color w:val="000000"/>
          <w:sz w:val="24"/>
          <w:szCs w:val="24"/>
          <w:lang w:val="hy-AM"/>
        </w:rPr>
        <w:t xml:space="preserve"> </w:t>
      </w:r>
      <w:r w:rsidR="00131302" w:rsidRPr="008953B7">
        <w:rPr>
          <w:rFonts w:ascii="GHEA Mariam" w:eastAsia="GHEA Mariam" w:hAnsi="GHEA Mariam" w:cs="GHEA Mariam"/>
          <w:color w:val="000000"/>
          <w:sz w:val="24"/>
          <w:szCs w:val="24"/>
          <w:lang w:val="hy-AM"/>
        </w:rPr>
        <w:t xml:space="preserve">«Արաբկիր» շահագործման շրջանի օպերատիվ խմբի կազմում ընդգրկված </w:t>
      </w:r>
      <w:r w:rsidR="007B2D71" w:rsidRPr="008953B7">
        <w:rPr>
          <w:rFonts w:ascii="GHEA Mariam" w:eastAsia="GHEA Mariam" w:hAnsi="GHEA Mariam" w:cs="GHEA Mariam"/>
          <w:color w:val="000000"/>
          <w:sz w:val="24"/>
          <w:szCs w:val="24"/>
          <w:lang w:val="hy-AM"/>
        </w:rPr>
        <w:t>Ս</w:t>
      </w:r>
      <w:r w:rsidR="007B2D71" w:rsidRPr="008953B7">
        <w:rPr>
          <w:rFonts w:ascii="Cambria Math" w:eastAsia="GHEA Mariam" w:hAnsi="Cambria Math" w:cs="Cambria Math"/>
          <w:color w:val="000000"/>
          <w:sz w:val="24"/>
          <w:szCs w:val="24"/>
          <w:lang w:val="hy-AM"/>
        </w:rPr>
        <w:t>․</w:t>
      </w:r>
      <w:r w:rsidR="007B2D71" w:rsidRPr="008953B7">
        <w:rPr>
          <w:rFonts w:ascii="GHEA Mariam" w:eastAsia="GHEA Mariam" w:hAnsi="GHEA Mariam" w:cs="GHEA Mariam"/>
          <w:color w:val="000000"/>
          <w:sz w:val="24"/>
          <w:szCs w:val="24"/>
          <w:lang w:val="hy-AM"/>
        </w:rPr>
        <w:t>Ե</w:t>
      </w:r>
      <w:r w:rsidR="008A20C3" w:rsidRPr="008953B7">
        <w:rPr>
          <w:rFonts w:ascii="Cambria Math" w:eastAsia="GHEA Mariam" w:hAnsi="Cambria Math" w:cs="Cambria Math"/>
          <w:color w:val="000000"/>
          <w:sz w:val="24"/>
          <w:szCs w:val="24"/>
          <w:lang w:val="hy-AM"/>
        </w:rPr>
        <w:t>․</w:t>
      </w:r>
      <w:r w:rsidR="008A20C3" w:rsidRPr="008953B7">
        <w:rPr>
          <w:rFonts w:ascii="GHEA Mariam" w:eastAsia="GHEA Mariam" w:hAnsi="GHEA Mariam" w:cs="GHEA Mariam"/>
          <w:color w:val="000000"/>
          <w:sz w:val="24"/>
          <w:szCs w:val="24"/>
          <w:lang w:val="hy-AM"/>
        </w:rPr>
        <w:t>-</w:t>
      </w:r>
      <w:r w:rsidR="007B2D71" w:rsidRPr="008953B7">
        <w:rPr>
          <w:rFonts w:ascii="GHEA Mariam" w:eastAsia="GHEA Mariam" w:hAnsi="GHEA Mariam" w:cs="GHEA Mariam"/>
          <w:color w:val="000000"/>
          <w:sz w:val="24"/>
          <w:szCs w:val="24"/>
          <w:lang w:val="hy-AM"/>
        </w:rPr>
        <w:t>ին, Ս</w:t>
      </w:r>
      <w:r w:rsidR="007B2D71" w:rsidRPr="008953B7">
        <w:rPr>
          <w:rFonts w:ascii="Cambria Math" w:eastAsia="GHEA Mariam" w:hAnsi="Cambria Math" w:cs="Cambria Math"/>
          <w:color w:val="000000"/>
          <w:sz w:val="24"/>
          <w:szCs w:val="24"/>
          <w:lang w:val="hy-AM"/>
        </w:rPr>
        <w:t>․</w:t>
      </w:r>
      <w:r w:rsidR="007B2D71" w:rsidRPr="008953B7">
        <w:rPr>
          <w:rFonts w:ascii="GHEA Mariam" w:eastAsia="GHEA Mariam" w:hAnsi="GHEA Mariam" w:cs="GHEA Mariam"/>
          <w:color w:val="000000"/>
          <w:sz w:val="24"/>
          <w:szCs w:val="24"/>
          <w:lang w:val="hy-AM"/>
        </w:rPr>
        <w:t>Վ</w:t>
      </w:r>
      <w:r w:rsidR="008A20C3" w:rsidRPr="008953B7">
        <w:rPr>
          <w:rFonts w:ascii="Cambria Math" w:eastAsia="GHEA Mariam" w:hAnsi="Cambria Math" w:cs="Cambria Math"/>
          <w:color w:val="000000"/>
          <w:sz w:val="24"/>
          <w:szCs w:val="24"/>
          <w:lang w:val="hy-AM"/>
        </w:rPr>
        <w:t>․</w:t>
      </w:r>
      <w:r w:rsidR="008A20C3" w:rsidRPr="008953B7">
        <w:rPr>
          <w:rFonts w:ascii="GHEA Mariam" w:eastAsia="GHEA Mariam" w:hAnsi="GHEA Mariam" w:cs="GHEA Mariam"/>
          <w:color w:val="000000"/>
          <w:sz w:val="24"/>
          <w:szCs w:val="24"/>
          <w:lang w:val="hy-AM"/>
        </w:rPr>
        <w:t>-</w:t>
      </w:r>
      <w:r w:rsidR="007B2D71" w:rsidRPr="008953B7">
        <w:rPr>
          <w:rFonts w:ascii="GHEA Mariam" w:eastAsia="GHEA Mariam" w:hAnsi="GHEA Mariam" w:cs="GHEA Mariam"/>
          <w:color w:val="000000"/>
          <w:sz w:val="24"/>
          <w:szCs w:val="24"/>
          <w:lang w:val="hy-AM"/>
        </w:rPr>
        <w:t>ին, ՎԶ</w:t>
      </w:r>
      <w:r w:rsidR="008953B7" w:rsidRPr="008953B7">
        <w:rPr>
          <w:rFonts w:ascii="Cambria Math" w:eastAsia="GHEA Mariam" w:hAnsi="Cambria Math" w:cs="Cambria Math"/>
          <w:color w:val="000000"/>
          <w:sz w:val="24"/>
          <w:szCs w:val="24"/>
          <w:lang w:val="hy-AM"/>
        </w:rPr>
        <w:t>․</w:t>
      </w:r>
      <w:r w:rsidR="008953B7" w:rsidRPr="008953B7">
        <w:rPr>
          <w:rFonts w:ascii="GHEA Mariam" w:eastAsia="GHEA Mariam" w:hAnsi="GHEA Mariam" w:cs="GHEA Mariam"/>
          <w:color w:val="000000"/>
          <w:sz w:val="24"/>
          <w:szCs w:val="24"/>
          <w:lang w:val="hy-AM"/>
        </w:rPr>
        <w:t>-</w:t>
      </w:r>
      <w:r w:rsidR="007B2D71" w:rsidRPr="008953B7">
        <w:rPr>
          <w:rFonts w:ascii="GHEA Mariam" w:eastAsia="GHEA Mariam" w:hAnsi="GHEA Mariam" w:cs="GHEA Mariam"/>
          <w:color w:val="000000"/>
          <w:sz w:val="24"/>
          <w:szCs w:val="24"/>
          <w:lang w:val="hy-AM"/>
        </w:rPr>
        <w:t>ին և Գ</w:t>
      </w:r>
      <w:r w:rsidR="007B2D71" w:rsidRPr="008953B7">
        <w:rPr>
          <w:rFonts w:ascii="Cambria Math" w:eastAsia="GHEA Mariam" w:hAnsi="Cambria Math" w:cs="Cambria Math"/>
          <w:color w:val="000000"/>
          <w:sz w:val="24"/>
          <w:szCs w:val="24"/>
          <w:lang w:val="hy-AM"/>
        </w:rPr>
        <w:t>․</w:t>
      </w:r>
      <w:r w:rsidR="007B2D71" w:rsidRPr="008953B7">
        <w:rPr>
          <w:rFonts w:ascii="GHEA Mariam" w:eastAsia="GHEA Mariam" w:hAnsi="GHEA Mariam" w:cs="GHEA Mariam"/>
          <w:color w:val="000000"/>
          <w:sz w:val="24"/>
          <w:szCs w:val="24"/>
          <w:lang w:val="hy-AM"/>
        </w:rPr>
        <w:t>Ա</w:t>
      </w:r>
      <w:r w:rsidR="008953B7" w:rsidRPr="008953B7">
        <w:rPr>
          <w:rFonts w:ascii="Cambria Math" w:eastAsia="GHEA Mariam" w:hAnsi="Cambria Math" w:cs="Cambria Math"/>
          <w:color w:val="000000"/>
          <w:sz w:val="24"/>
          <w:szCs w:val="24"/>
          <w:lang w:val="hy-AM"/>
        </w:rPr>
        <w:t>․</w:t>
      </w:r>
      <w:r w:rsidR="008953B7" w:rsidRPr="008953B7">
        <w:rPr>
          <w:rFonts w:ascii="GHEA Mariam" w:eastAsia="GHEA Mariam" w:hAnsi="GHEA Mariam" w:cs="GHEA Mariam"/>
          <w:color w:val="000000"/>
          <w:sz w:val="24"/>
          <w:szCs w:val="24"/>
          <w:lang w:val="hy-AM"/>
        </w:rPr>
        <w:t>-</w:t>
      </w:r>
      <w:r w:rsidR="007B2D71" w:rsidRPr="008953B7">
        <w:rPr>
          <w:rFonts w:ascii="GHEA Mariam" w:eastAsia="GHEA Mariam" w:hAnsi="GHEA Mariam" w:cs="GHEA Mariam"/>
          <w:color w:val="000000"/>
          <w:sz w:val="24"/>
          <w:szCs w:val="24"/>
          <w:lang w:val="hy-AM"/>
        </w:rPr>
        <w:t>ին</w:t>
      </w:r>
      <w:r w:rsidR="00C3206E" w:rsidRPr="008953B7">
        <w:rPr>
          <w:rFonts w:ascii="GHEA Mariam" w:eastAsia="GHEA Mariam" w:hAnsi="GHEA Mariam" w:cs="GHEA Mariam"/>
          <w:color w:val="000000"/>
          <w:sz w:val="24"/>
          <w:szCs w:val="24"/>
          <w:lang w:val="hy-AM"/>
        </w:rPr>
        <w:t xml:space="preserve"> </w:t>
      </w:r>
      <w:r w:rsidR="00C3206E" w:rsidRPr="008953B7">
        <w:rPr>
          <w:rFonts w:ascii="GHEA Mariam" w:hAnsi="GHEA Mariam" w:cs="Arial"/>
          <w:sz w:val="24"/>
          <w:szCs w:val="24"/>
          <w:lang w:val="hy-AM"/>
        </w:rPr>
        <w:t xml:space="preserve">իր կողմից ընտրված` </w:t>
      </w:r>
      <w:r w:rsidR="00C3206E" w:rsidRPr="008953B7">
        <w:rPr>
          <w:rFonts w:ascii="GHEA Mariam" w:eastAsia="GHEA Mariam" w:hAnsi="GHEA Mariam" w:cs="GHEA Mariam"/>
          <w:color w:val="000000"/>
          <w:sz w:val="24"/>
          <w:szCs w:val="24"/>
          <w:lang w:val="hy-AM"/>
        </w:rPr>
        <w:t xml:space="preserve">թիվ 1637 ենթակայանի տարածք է </w:t>
      </w:r>
      <w:r w:rsidR="00C3206E" w:rsidRPr="008953B7">
        <w:rPr>
          <w:rFonts w:ascii="GHEA Mariam" w:hAnsi="GHEA Mariam" w:cs="Arial"/>
          <w:sz w:val="24"/>
          <w:szCs w:val="24"/>
          <w:lang w:val="hy-AM"/>
        </w:rPr>
        <w:t>տեղափոխե</w:t>
      </w:r>
      <w:r w:rsidR="00131302" w:rsidRPr="008953B7">
        <w:rPr>
          <w:rFonts w:ascii="GHEA Mariam" w:hAnsi="GHEA Mariam" w:cs="Arial"/>
          <w:sz w:val="24"/>
          <w:szCs w:val="24"/>
          <w:lang w:val="hy-AM"/>
        </w:rPr>
        <w:t>լ</w:t>
      </w:r>
      <w:r w:rsidR="007B2D71" w:rsidRPr="008953B7">
        <w:rPr>
          <w:rFonts w:ascii="GHEA Mariam" w:hAnsi="GHEA Mariam"/>
          <w:sz w:val="24"/>
          <w:szCs w:val="24"/>
          <w:lang w:val="hy-AM"/>
        </w:rPr>
        <w:t xml:space="preserve"> </w:t>
      </w:r>
      <w:r w:rsidR="00B75B48" w:rsidRPr="008953B7">
        <w:rPr>
          <w:rFonts w:ascii="GHEA Mariam" w:hAnsi="GHEA Mariam"/>
          <w:sz w:val="24"/>
          <w:szCs w:val="24"/>
          <w:lang w:val="hy-AM"/>
        </w:rPr>
        <w:t>խաբեության արդյունքում` իրականությունը դիտավորությամբ խեղաթյուրելով և կեղծ տվյալներ ներկայացնելով</w:t>
      </w:r>
      <w:r w:rsidR="001B606F" w:rsidRPr="008953B7">
        <w:rPr>
          <w:rFonts w:ascii="GHEA Mariam" w:hAnsi="GHEA Mariam"/>
          <w:sz w:val="24"/>
          <w:szCs w:val="24"/>
          <w:lang w:val="hy-AM"/>
        </w:rPr>
        <w:t>,</w:t>
      </w:r>
      <w:r w:rsidR="00B75B48" w:rsidRPr="008953B7">
        <w:rPr>
          <w:rFonts w:ascii="GHEA Mariam" w:hAnsi="GHEA Mariam"/>
          <w:sz w:val="24"/>
          <w:szCs w:val="24"/>
          <w:lang w:val="hy-AM"/>
        </w:rPr>
        <w:t xml:space="preserve"> </w:t>
      </w:r>
      <w:r w:rsidR="0005557C" w:rsidRPr="008953B7">
        <w:rPr>
          <w:rFonts w:ascii="GHEA Mariam" w:hAnsi="GHEA Mariam"/>
          <w:sz w:val="24"/>
          <w:szCs w:val="24"/>
          <w:lang w:val="hy-AM"/>
        </w:rPr>
        <w:t>թե</w:t>
      </w:r>
      <w:r w:rsidR="007B2D71" w:rsidRPr="008953B7">
        <w:rPr>
          <w:rFonts w:ascii="GHEA Mariam" w:eastAsia="GHEA Mariam" w:hAnsi="GHEA Mariam" w:cs="GHEA Mariam"/>
          <w:color w:val="000000"/>
          <w:sz w:val="24"/>
          <w:szCs w:val="24"/>
          <w:lang w:val="hy-AM"/>
        </w:rPr>
        <w:t xml:space="preserve"> </w:t>
      </w:r>
      <w:r w:rsidR="00C3206E" w:rsidRPr="008953B7">
        <w:rPr>
          <w:rFonts w:ascii="GHEA Mariam" w:eastAsia="GHEA Mariam" w:hAnsi="GHEA Mariam" w:cs="GHEA Mariam"/>
          <w:color w:val="000000"/>
          <w:sz w:val="24"/>
          <w:szCs w:val="24"/>
          <w:lang w:val="hy-AM"/>
        </w:rPr>
        <w:t>հիշյալ</w:t>
      </w:r>
      <w:r w:rsidR="007B2D71" w:rsidRPr="008953B7">
        <w:rPr>
          <w:rFonts w:ascii="GHEA Mariam" w:eastAsia="GHEA Mariam" w:hAnsi="GHEA Mariam" w:cs="GHEA Mariam"/>
          <w:color w:val="000000"/>
          <w:sz w:val="24"/>
          <w:szCs w:val="24"/>
          <w:lang w:val="hy-AM"/>
        </w:rPr>
        <w:t xml:space="preserve"> ենթակայանում պայթյուն է եղել</w:t>
      </w:r>
      <w:r w:rsidR="004F2C11" w:rsidRPr="008953B7">
        <w:rPr>
          <w:rFonts w:ascii="GHEA Mariam" w:eastAsia="GHEA Mariam" w:hAnsi="GHEA Mariam" w:cs="GHEA Mariam"/>
          <w:color w:val="000000"/>
          <w:sz w:val="24"/>
          <w:szCs w:val="24"/>
          <w:lang w:val="hy-AM"/>
        </w:rPr>
        <w:t xml:space="preserve">։ Այսինքն՝ </w:t>
      </w:r>
      <w:r w:rsidR="008A5BBC" w:rsidRPr="008953B7">
        <w:rPr>
          <w:rFonts w:ascii="GHEA Mariam" w:hAnsi="GHEA Mariam" w:cs="Arial"/>
          <w:sz w:val="24"/>
          <w:szCs w:val="24"/>
          <w:lang w:val="hy-AM"/>
        </w:rPr>
        <w:t>մեղադրյալ</w:t>
      </w:r>
      <w:r w:rsidR="008A5BBC" w:rsidRPr="008953B7">
        <w:rPr>
          <w:rFonts w:ascii="GHEA Mariam" w:hAnsi="GHEA Mariam"/>
          <w:sz w:val="24"/>
          <w:szCs w:val="24"/>
          <w:lang w:val="hy-AM"/>
        </w:rPr>
        <w:t xml:space="preserve"> </w:t>
      </w:r>
      <w:r w:rsidR="0084716F" w:rsidRPr="008953B7">
        <w:rPr>
          <w:rFonts w:ascii="GHEA Mariam" w:hAnsi="GHEA Mariam" w:cs="Arial"/>
          <w:sz w:val="24"/>
          <w:szCs w:val="24"/>
          <w:lang w:val="hy-AM"/>
        </w:rPr>
        <w:t>Ն</w:t>
      </w:r>
      <w:r w:rsidR="0084716F" w:rsidRPr="008953B7">
        <w:rPr>
          <w:rFonts w:ascii="Cambria Math" w:hAnsi="Cambria Math" w:cs="Cambria Math"/>
          <w:sz w:val="24"/>
          <w:szCs w:val="24"/>
          <w:lang w:val="hy-AM"/>
        </w:rPr>
        <w:t>․</w:t>
      </w:r>
      <w:r w:rsidR="0084716F" w:rsidRPr="008953B7">
        <w:rPr>
          <w:rFonts w:ascii="GHEA Mariam" w:hAnsi="GHEA Mariam" w:cs="Arial"/>
          <w:sz w:val="24"/>
          <w:szCs w:val="24"/>
          <w:lang w:val="hy-AM"/>
        </w:rPr>
        <w:t>Փափազյանին</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վերագրված</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արարքն</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առերևույթ</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բովանդակում</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է</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ՀՀ</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քրեական</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օրենսգրքի</w:t>
      </w:r>
      <w:r w:rsidR="0084716F" w:rsidRPr="008953B7">
        <w:rPr>
          <w:rFonts w:ascii="GHEA Mariam" w:hAnsi="GHEA Mariam"/>
          <w:sz w:val="24"/>
          <w:szCs w:val="24"/>
          <w:lang w:val="hy-AM"/>
        </w:rPr>
        <w:t xml:space="preserve"> 191-</w:t>
      </w:r>
      <w:r w:rsidR="0084716F" w:rsidRPr="008953B7">
        <w:rPr>
          <w:rFonts w:ascii="GHEA Mariam" w:hAnsi="GHEA Mariam" w:cs="Arial"/>
          <w:sz w:val="24"/>
          <w:szCs w:val="24"/>
          <w:lang w:val="hy-AM"/>
        </w:rPr>
        <w:t>րդ</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հոդվածի</w:t>
      </w:r>
      <w:r w:rsidR="0084716F" w:rsidRPr="008953B7">
        <w:rPr>
          <w:rFonts w:ascii="GHEA Mariam" w:hAnsi="GHEA Mariam"/>
          <w:sz w:val="24"/>
          <w:szCs w:val="24"/>
          <w:lang w:val="hy-AM"/>
        </w:rPr>
        <w:t xml:space="preserve"> 1-</w:t>
      </w:r>
      <w:r w:rsidR="0084716F" w:rsidRPr="008953B7">
        <w:rPr>
          <w:rFonts w:ascii="GHEA Mariam" w:hAnsi="GHEA Mariam" w:cs="Arial"/>
          <w:sz w:val="24"/>
          <w:szCs w:val="24"/>
          <w:lang w:val="hy-AM"/>
        </w:rPr>
        <w:t>ին</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մասով</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նախատեսված</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հանցակազմի</w:t>
      </w:r>
      <w:r w:rsidR="0084716F" w:rsidRPr="008953B7">
        <w:rPr>
          <w:rFonts w:ascii="GHEA Mariam" w:hAnsi="GHEA Mariam"/>
          <w:sz w:val="24"/>
          <w:szCs w:val="24"/>
          <w:lang w:val="hy-AM"/>
        </w:rPr>
        <w:t xml:space="preserve"> </w:t>
      </w:r>
      <w:r w:rsidR="0084716F" w:rsidRPr="008953B7">
        <w:rPr>
          <w:rFonts w:ascii="GHEA Mariam" w:hAnsi="GHEA Mariam" w:cs="Arial"/>
          <w:sz w:val="24"/>
          <w:szCs w:val="24"/>
          <w:lang w:val="hy-AM"/>
        </w:rPr>
        <w:t>հատկանիշներ։</w:t>
      </w:r>
    </w:p>
    <w:p w14:paraId="4C10ADFC" w14:textId="336DBC88" w:rsidR="00213DE4" w:rsidRPr="008953B7" w:rsidRDefault="00213DE4" w:rsidP="00BB6D7D">
      <w:pPr>
        <w:spacing w:line="360" w:lineRule="auto"/>
        <w:ind w:leftChars="0" w:left="-2" w:firstLineChars="0" w:firstLine="567"/>
        <w:jc w:val="both"/>
        <w:rPr>
          <w:rFonts w:ascii="GHEA Mariam" w:eastAsia="GHEA Mariam" w:hAnsi="GHEA Mariam" w:cs="GHEA Mariam"/>
          <w:sz w:val="24"/>
          <w:szCs w:val="24"/>
          <w:lang w:val="hy-AM"/>
        </w:rPr>
      </w:pPr>
      <w:r w:rsidRPr="008953B7">
        <w:rPr>
          <w:rFonts w:ascii="GHEA Mariam" w:hAnsi="GHEA Mariam"/>
          <w:sz w:val="24"/>
          <w:szCs w:val="24"/>
          <w:shd w:val="clear" w:color="auto" w:fill="FFFFFF"/>
          <w:lang w:val="hy-AM"/>
        </w:rPr>
        <w:t xml:space="preserve">Հետևաբար, Վճռաբեկ դատարանը եզրահանգում է, որ </w:t>
      </w:r>
      <w:r w:rsidR="00BB6D7D" w:rsidRPr="008953B7">
        <w:rPr>
          <w:rFonts w:ascii="GHEA Mariam" w:eastAsia="GHEA Mariam" w:hAnsi="GHEA Mariam" w:cs="GHEA Mariam"/>
          <w:color w:val="000000"/>
          <w:sz w:val="24"/>
          <w:szCs w:val="24"/>
          <w:lang w:val="hy-AM"/>
        </w:rPr>
        <w:t>Ն</w:t>
      </w:r>
      <w:r w:rsidR="00BB6D7D" w:rsidRPr="008953B7">
        <w:rPr>
          <w:rFonts w:ascii="Cambria Math" w:eastAsia="GHEA Mariam" w:hAnsi="Cambria Math" w:cs="Cambria Math"/>
          <w:color w:val="000000"/>
          <w:sz w:val="24"/>
          <w:szCs w:val="24"/>
          <w:lang w:val="hy-AM"/>
        </w:rPr>
        <w:t>․</w:t>
      </w:r>
      <w:r w:rsidR="00BB6D7D" w:rsidRPr="008953B7">
        <w:rPr>
          <w:rFonts w:ascii="GHEA Mariam" w:eastAsia="GHEA Mariam" w:hAnsi="GHEA Mariam" w:cs="GHEA Mariam"/>
          <w:color w:val="000000"/>
          <w:sz w:val="24"/>
          <w:szCs w:val="24"/>
          <w:lang w:val="hy-AM"/>
        </w:rPr>
        <w:t xml:space="preserve">Փափազյանի կողմից՝ ՀՀ քրեական օրենսգրքի 191-րդ հոդվածի 1-ին մասով նախատեսված հանցագործության առերևույթ կատարման վերաբերյալ հիմնավոր կասկածի բացակայության վերաբերյալ </w:t>
      </w:r>
      <w:r w:rsidRPr="008953B7">
        <w:rPr>
          <w:rFonts w:ascii="GHEA Mariam" w:eastAsia="GHEA Mariam" w:hAnsi="GHEA Mariam" w:cs="GHEA Mariam"/>
          <w:sz w:val="24"/>
          <w:szCs w:val="24"/>
          <w:lang w:val="hy-AM"/>
        </w:rPr>
        <w:t>ստորադաս դատարանների հետևությունը հիմնավոր չ</w:t>
      </w:r>
      <w:r w:rsidR="00BB6D7D" w:rsidRPr="008953B7">
        <w:rPr>
          <w:rFonts w:ascii="GHEA Mariam" w:eastAsia="GHEA Mariam" w:hAnsi="GHEA Mariam" w:cs="GHEA Mariam"/>
          <w:sz w:val="24"/>
          <w:szCs w:val="24"/>
          <w:lang w:val="hy-AM"/>
        </w:rPr>
        <w:t>է</w:t>
      </w:r>
      <w:r w:rsidRPr="008953B7">
        <w:rPr>
          <w:rFonts w:ascii="GHEA Mariam" w:eastAsia="GHEA Mariam" w:hAnsi="GHEA Mariam" w:cs="GHEA Mariam"/>
          <w:sz w:val="24"/>
          <w:szCs w:val="24"/>
          <w:lang w:val="hy-AM"/>
        </w:rPr>
        <w:t>:</w:t>
      </w:r>
    </w:p>
    <w:p w14:paraId="11D24BED" w14:textId="3BFBF7D0" w:rsidR="00953337" w:rsidRPr="008953B7" w:rsidRDefault="00F4420E" w:rsidP="007A41C7">
      <w:pPr>
        <w:spacing w:line="360" w:lineRule="auto"/>
        <w:ind w:leftChars="0" w:left="-2" w:firstLineChars="0" w:firstLine="567"/>
        <w:jc w:val="both"/>
        <w:rPr>
          <w:rFonts w:ascii="GHEA Mariam" w:hAnsi="GHEA Mariam"/>
          <w:sz w:val="24"/>
          <w:szCs w:val="24"/>
          <w:shd w:val="clear" w:color="auto" w:fill="FFFFFF"/>
          <w:lang w:val="hy-AM"/>
        </w:rPr>
      </w:pPr>
      <w:r w:rsidRPr="008953B7">
        <w:rPr>
          <w:rFonts w:ascii="GHEA Mariam" w:eastAsia="GHEA Mariam" w:hAnsi="GHEA Mariam" w:cs="GHEA Mariam"/>
          <w:sz w:val="24"/>
          <w:szCs w:val="24"/>
          <w:lang w:val="hy-AM"/>
        </w:rPr>
        <w:t>16</w:t>
      </w:r>
      <w:r w:rsidRPr="008953B7">
        <w:rPr>
          <w:rFonts w:ascii="Cambria Math" w:eastAsia="GHEA Mariam" w:hAnsi="Cambria Math" w:cs="Cambria Math"/>
          <w:sz w:val="24"/>
          <w:szCs w:val="24"/>
          <w:lang w:val="hy-AM"/>
        </w:rPr>
        <w:t>․</w:t>
      </w:r>
      <w:r w:rsidRPr="008953B7">
        <w:rPr>
          <w:rFonts w:ascii="GHEA Mariam" w:eastAsia="GHEA Mariam" w:hAnsi="GHEA Mariam" w:cs="GHEA Mariam"/>
          <w:sz w:val="24"/>
          <w:szCs w:val="24"/>
          <w:lang w:val="hy-AM"/>
        </w:rPr>
        <w:t xml:space="preserve"> </w:t>
      </w:r>
      <w:r w:rsidR="00BB6D7D" w:rsidRPr="008953B7">
        <w:rPr>
          <w:rFonts w:ascii="GHEA Mariam" w:eastAsia="GHEA Mariam" w:hAnsi="GHEA Mariam" w:cs="GHEA Mariam"/>
          <w:sz w:val="24"/>
          <w:szCs w:val="24"/>
          <w:lang w:val="hy-AM"/>
        </w:rPr>
        <w:t xml:space="preserve">Ինչ վերաբերում է </w:t>
      </w:r>
      <w:r w:rsidR="00260928" w:rsidRPr="008953B7">
        <w:rPr>
          <w:rFonts w:ascii="GHEA Mariam" w:eastAsia="GHEA Mariam" w:hAnsi="GHEA Mariam" w:cs="GHEA Mariam"/>
          <w:sz w:val="24"/>
          <w:szCs w:val="24"/>
          <w:lang w:val="hy-AM"/>
        </w:rPr>
        <w:t>բողոքի հեղինակի պնդմանն առ այն, որ</w:t>
      </w:r>
      <w:r w:rsidR="00953337" w:rsidRPr="008953B7">
        <w:rPr>
          <w:rFonts w:ascii="GHEA Mariam" w:hAnsi="GHEA Mariam"/>
          <w:sz w:val="24"/>
          <w:szCs w:val="24"/>
          <w:lang w:val="hy-AM"/>
        </w:rPr>
        <w:t xml:space="preserve"> </w:t>
      </w:r>
      <w:r w:rsidR="00953337" w:rsidRPr="008953B7">
        <w:rPr>
          <w:rFonts w:ascii="GHEA Mariam" w:eastAsia="GHEA Mariam" w:hAnsi="GHEA Mariam" w:cs="GHEA Mariam"/>
          <w:sz w:val="24"/>
          <w:szCs w:val="24"/>
          <w:lang w:val="hy-AM"/>
        </w:rPr>
        <w:t>հիմնավոր կասկածի հարցը գնահատման ենթարկելիս դատարանը դուրս է եկել</w:t>
      </w:r>
      <w:r w:rsidR="00953337" w:rsidRPr="008953B7">
        <w:rPr>
          <w:rFonts w:ascii="GHEA Mariam" w:hAnsi="GHEA Mariam"/>
          <w:sz w:val="24"/>
          <w:szCs w:val="24"/>
          <w:lang w:val="hy-AM"/>
        </w:rPr>
        <w:t xml:space="preserve"> </w:t>
      </w:r>
      <w:r w:rsidR="00953337" w:rsidRPr="008953B7">
        <w:rPr>
          <w:rFonts w:ascii="GHEA Mariam" w:eastAsia="GHEA Mariam" w:hAnsi="GHEA Mariam" w:cs="GHEA Mariam"/>
          <w:sz w:val="24"/>
          <w:szCs w:val="24"/>
          <w:lang w:val="hy-AM"/>
        </w:rPr>
        <w:t xml:space="preserve">իր լիազորությունների շրջանակներից՝ </w:t>
      </w:r>
      <w:r w:rsidR="005A34A0" w:rsidRPr="008953B7">
        <w:rPr>
          <w:rFonts w:ascii="GHEA Mariam" w:eastAsia="GHEA Mariam" w:hAnsi="GHEA Mariam" w:cs="GHEA Mariam"/>
          <w:sz w:val="24"/>
          <w:szCs w:val="24"/>
          <w:lang w:val="hy-AM"/>
        </w:rPr>
        <w:t xml:space="preserve">Վճռաբեկ դատարանը </w:t>
      </w:r>
      <w:r w:rsidR="00953337" w:rsidRPr="008953B7">
        <w:rPr>
          <w:rFonts w:ascii="GHEA Mariam" w:eastAsia="GHEA Mariam" w:hAnsi="GHEA Mariam" w:cs="GHEA Mariam"/>
          <w:sz w:val="24"/>
          <w:szCs w:val="24"/>
          <w:lang w:val="hy-AM"/>
        </w:rPr>
        <w:t xml:space="preserve">հարկ է </w:t>
      </w:r>
      <w:r w:rsidR="005A34A0" w:rsidRPr="008953B7">
        <w:rPr>
          <w:rFonts w:ascii="GHEA Mariam" w:eastAsia="GHEA Mariam" w:hAnsi="GHEA Mariam" w:cs="GHEA Mariam"/>
          <w:sz w:val="24"/>
          <w:szCs w:val="24"/>
          <w:lang w:val="hy-AM"/>
        </w:rPr>
        <w:t xml:space="preserve">համարում </w:t>
      </w:r>
      <w:r w:rsidR="00953337" w:rsidRPr="008953B7">
        <w:rPr>
          <w:rFonts w:ascii="GHEA Mariam" w:eastAsia="GHEA Mariam" w:hAnsi="GHEA Mariam" w:cs="GHEA Mariam"/>
          <w:sz w:val="24"/>
          <w:szCs w:val="24"/>
          <w:lang w:val="hy-AM"/>
        </w:rPr>
        <w:t>կրկնել, որ</w:t>
      </w:r>
      <w:r w:rsidR="00A26177" w:rsidRPr="008953B7">
        <w:rPr>
          <w:rFonts w:ascii="GHEA Mariam" w:hAnsi="GHEA Mariam"/>
          <w:sz w:val="24"/>
          <w:szCs w:val="24"/>
          <w:shd w:val="clear" w:color="auto" w:fill="FFFFFF"/>
          <w:lang w:val="hy-AM"/>
        </w:rPr>
        <w:t xml:space="preserve"> հիմնավոր կասկածի հարցը քննարկելիս դատարանը</w:t>
      </w:r>
      <w:r w:rsidR="00005960" w:rsidRPr="008953B7">
        <w:rPr>
          <w:rFonts w:ascii="GHEA Mariam" w:hAnsi="GHEA Mariam"/>
          <w:sz w:val="24"/>
          <w:szCs w:val="24"/>
          <w:shd w:val="clear" w:color="auto" w:fill="FFFFFF"/>
          <w:lang w:val="hy-AM"/>
        </w:rPr>
        <w:t xml:space="preserve"> պետք է քննարկման առարկա դարձնի</w:t>
      </w:r>
      <w:r w:rsidR="003E1566" w:rsidRPr="008953B7">
        <w:rPr>
          <w:rFonts w:ascii="GHEA Mariam" w:hAnsi="GHEA Mariam"/>
          <w:sz w:val="24"/>
          <w:szCs w:val="24"/>
          <w:shd w:val="clear" w:color="auto" w:fill="FFFFFF"/>
          <w:lang w:val="hy-AM"/>
        </w:rPr>
        <w:t>,</w:t>
      </w:r>
      <w:r w:rsidR="00005960" w:rsidRPr="008953B7">
        <w:rPr>
          <w:rFonts w:ascii="GHEA Mariam" w:hAnsi="GHEA Mariam"/>
          <w:sz w:val="24"/>
          <w:szCs w:val="24"/>
          <w:shd w:val="clear" w:color="auto" w:fill="FFFFFF"/>
          <w:lang w:val="hy-AM"/>
        </w:rPr>
        <w:t xml:space="preserve"> թե դեպքը, իրադարձությունն արդյո՞ք</w:t>
      </w:r>
      <w:r w:rsidR="00A26177" w:rsidRPr="008953B7">
        <w:rPr>
          <w:rFonts w:ascii="GHEA Mariam" w:hAnsi="GHEA Mariam"/>
          <w:sz w:val="24"/>
          <w:szCs w:val="24"/>
          <w:shd w:val="clear" w:color="auto" w:fill="FFFFFF"/>
          <w:lang w:val="hy-AM"/>
        </w:rPr>
        <w:t xml:space="preserve"> </w:t>
      </w:r>
      <w:r w:rsidR="00005960" w:rsidRPr="008953B7">
        <w:rPr>
          <w:rFonts w:ascii="GHEA Mariam" w:hAnsi="GHEA Mariam"/>
          <w:sz w:val="24"/>
          <w:szCs w:val="24"/>
          <w:shd w:val="clear" w:color="auto" w:fill="FFFFFF"/>
          <w:lang w:val="hy-AM"/>
        </w:rPr>
        <w:t xml:space="preserve">համընկնում է </w:t>
      </w:r>
      <w:r w:rsidR="00005960" w:rsidRPr="008953B7">
        <w:rPr>
          <w:rFonts w:ascii="GHEA Mariam" w:hAnsi="GHEA Mariam"/>
          <w:sz w:val="24"/>
          <w:szCs w:val="24"/>
          <w:shd w:val="clear" w:color="auto" w:fill="FFFFFF"/>
          <w:lang w:val="hy-AM"/>
        </w:rPr>
        <w:lastRenderedPageBreak/>
        <w:t>այն հանցանքին, որի առերևույթ կատարման մեջ անձը մեղադր</w:t>
      </w:r>
      <w:r w:rsidR="001B606F" w:rsidRPr="008953B7">
        <w:rPr>
          <w:rFonts w:ascii="GHEA Mariam" w:hAnsi="GHEA Mariam"/>
          <w:sz w:val="24"/>
          <w:szCs w:val="24"/>
          <w:shd w:val="clear" w:color="auto" w:fill="FFFFFF"/>
          <w:lang w:val="hy-AM"/>
        </w:rPr>
        <w:t>վ</w:t>
      </w:r>
      <w:r w:rsidR="00005960" w:rsidRPr="008953B7">
        <w:rPr>
          <w:rFonts w:ascii="GHEA Mariam" w:hAnsi="GHEA Mariam"/>
          <w:sz w:val="24"/>
          <w:szCs w:val="24"/>
          <w:shd w:val="clear" w:color="auto" w:fill="FFFFFF"/>
          <w:lang w:val="hy-AM"/>
        </w:rPr>
        <w:t>ում է</w:t>
      </w:r>
      <w:r w:rsidR="007A41C7" w:rsidRPr="008953B7">
        <w:rPr>
          <w:rFonts w:ascii="GHEA Mariam" w:hAnsi="GHEA Mariam"/>
          <w:sz w:val="24"/>
          <w:szCs w:val="24"/>
          <w:shd w:val="clear" w:color="auto" w:fill="FFFFFF"/>
          <w:lang w:val="hy-AM"/>
        </w:rPr>
        <w:t>,</w:t>
      </w:r>
      <w:r w:rsidR="003E1566" w:rsidRPr="008953B7">
        <w:rPr>
          <w:rFonts w:ascii="GHEA Mariam" w:hAnsi="GHEA Mariam"/>
          <w:sz w:val="24"/>
          <w:szCs w:val="24"/>
          <w:shd w:val="clear" w:color="auto" w:fill="FFFFFF"/>
          <w:lang w:val="hy-AM"/>
        </w:rPr>
        <w:t xml:space="preserve"> </w:t>
      </w:r>
      <w:r w:rsidR="007A41C7" w:rsidRPr="008953B7">
        <w:rPr>
          <w:rFonts w:ascii="GHEA Mariam" w:hAnsi="GHEA Mariam"/>
          <w:sz w:val="24"/>
          <w:szCs w:val="24"/>
          <w:shd w:val="clear" w:color="auto" w:fill="FFFFFF"/>
          <w:lang w:val="hy-AM"/>
        </w:rPr>
        <w:t xml:space="preserve">արարքին տրված իրավական </w:t>
      </w:r>
      <w:r w:rsidR="00A65C02" w:rsidRPr="008953B7">
        <w:rPr>
          <w:rFonts w:ascii="GHEA Mariam" w:hAnsi="GHEA Mariam"/>
          <w:sz w:val="24"/>
          <w:szCs w:val="24"/>
          <w:shd w:val="clear" w:color="auto" w:fill="FFFFFF"/>
          <w:lang w:val="hy-AM"/>
        </w:rPr>
        <w:t>որակումն</w:t>
      </w:r>
      <w:r w:rsidR="007A41C7" w:rsidRPr="008953B7">
        <w:rPr>
          <w:rFonts w:ascii="GHEA Mariam" w:hAnsi="GHEA Mariam"/>
          <w:sz w:val="24"/>
          <w:szCs w:val="24"/>
          <w:shd w:val="clear" w:color="auto" w:fill="FFFFFF"/>
          <w:lang w:val="hy-AM"/>
        </w:rPr>
        <w:t xml:space="preserve"> արդյո</w:t>
      </w:r>
      <w:r w:rsidR="00A65C02" w:rsidRPr="008953B7">
        <w:rPr>
          <w:rFonts w:ascii="GHEA Mariam" w:hAnsi="GHEA Mariam"/>
          <w:sz w:val="24"/>
          <w:szCs w:val="24"/>
          <w:shd w:val="clear" w:color="auto" w:fill="FFFFFF"/>
          <w:lang w:val="hy-AM"/>
        </w:rPr>
        <w:t>՞ք</w:t>
      </w:r>
      <w:r w:rsidR="007A41C7" w:rsidRPr="008953B7">
        <w:rPr>
          <w:rFonts w:ascii="GHEA Mariam" w:hAnsi="GHEA Mariam"/>
          <w:sz w:val="24"/>
          <w:szCs w:val="24"/>
          <w:shd w:val="clear" w:color="auto" w:fill="FFFFFF"/>
          <w:lang w:val="hy-AM"/>
        </w:rPr>
        <w:t xml:space="preserve"> համապատասխանում է արարքի փաստական նկարագրությանը</w:t>
      </w:r>
      <w:r w:rsidR="00926BA3" w:rsidRPr="008953B7">
        <w:rPr>
          <w:rStyle w:val="FootnoteReference"/>
          <w:rFonts w:ascii="GHEA Mariam" w:hAnsi="GHEA Mariam"/>
          <w:sz w:val="24"/>
          <w:szCs w:val="24"/>
          <w:shd w:val="clear" w:color="auto" w:fill="FFFFFF"/>
          <w:lang w:val="hy-AM"/>
        </w:rPr>
        <w:footnoteReference w:id="15"/>
      </w:r>
      <w:r w:rsidR="00926BA3" w:rsidRPr="008953B7">
        <w:rPr>
          <w:rFonts w:ascii="GHEA Mariam" w:hAnsi="GHEA Mariam"/>
          <w:sz w:val="24"/>
          <w:szCs w:val="24"/>
          <w:shd w:val="clear" w:color="auto" w:fill="FFFFFF"/>
          <w:lang w:val="hy-AM"/>
        </w:rPr>
        <w:t>։</w:t>
      </w:r>
    </w:p>
    <w:p w14:paraId="49C7DCE6" w14:textId="22F39EC7" w:rsidR="008539F7" w:rsidRPr="008953B7" w:rsidRDefault="00591CEA" w:rsidP="00180027">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1</w:t>
      </w:r>
      <w:r w:rsidR="00F4420E" w:rsidRPr="008953B7">
        <w:rPr>
          <w:rFonts w:ascii="GHEA Mariam" w:eastAsia="GHEA Mariam" w:hAnsi="GHEA Mariam" w:cs="GHEA Mariam"/>
          <w:color w:val="000000"/>
          <w:sz w:val="24"/>
          <w:szCs w:val="24"/>
          <w:lang w:val="hy-AM"/>
        </w:rPr>
        <w:t>7</w:t>
      </w:r>
      <w:r w:rsidRPr="008953B7">
        <w:rPr>
          <w:rFonts w:ascii="Cambria Math" w:eastAsia="GHEA Mariam" w:hAnsi="Cambria Math" w:cs="Cambria Math"/>
          <w:color w:val="000000"/>
          <w:sz w:val="24"/>
          <w:szCs w:val="24"/>
          <w:lang w:val="hy-AM"/>
        </w:rPr>
        <w:t>․</w:t>
      </w:r>
      <w:r w:rsidRPr="008953B7">
        <w:rPr>
          <w:rFonts w:ascii="GHEA Mariam" w:eastAsia="GHEA Mariam" w:hAnsi="GHEA Mariam" w:cs="GHEA Mariam"/>
          <w:color w:val="000000"/>
          <w:sz w:val="24"/>
          <w:szCs w:val="24"/>
          <w:lang w:val="hy-AM"/>
        </w:rPr>
        <w:t xml:space="preserve"> </w:t>
      </w:r>
      <w:bookmarkStart w:id="5" w:name="_Hlk141181581"/>
      <w:r w:rsidR="008539F7" w:rsidRPr="008953B7">
        <w:rPr>
          <w:rFonts w:ascii="GHEA Mariam" w:eastAsia="GHEA Mariam" w:hAnsi="GHEA Mariam" w:cs="GHEA Mariam"/>
          <w:color w:val="000000"/>
          <w:sz w:val="24"/>
          <w:szCs w:val="24"/>
          <w:lang w:val="hy-AM"/>
        </w:rPr>
        <w:t>Ամփոփելով վերոգրյալը՝ Վճռաբեկ դատարանն արձանագրում է, որ 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խախտում, այն է` սխալ են մեկնաբանել</w:t>
      </w:r>
      <w:r w:rsidR="00DD1F17" w:rsidRPr="008953B7">
        <w:rPr>
          <w:rFonts w:ascii="GHEA Mariam" w:eastAsia="GHEA Mariam" w:hAnsi="GHEA Mariam" w:cs="GHEA Mariam"/>
          <w:color w:val="000000"/>
          <w:sz w:val="24"/>
          <w:szCs w:val="24"/>
          <w:lang w:val="hy-AM"/>
        </w:rPr>
        <w:t xml:space="preserve"> ՀՀ քրեական օրենս</w:t>
      </w:r>
      <w:r w:rsidR="00F176BA" w:rsidRPr="008953B7">
        <w:rPr>
          <w:rFonts w:ascii="GHEA Mariam" w:eastAsia="GHEA Mariam" w:hAnsi="GHEA Mariam" w:cs="GHEA Mariam"/>
          <w:color w:val="000000"/>
          <w:sz w:val="24"/>
          <w:szCs w:val="24"/>
          <w:lang w:val="hy-AM"/>
        </w:rPr>
        <w:t>գ</w:t>
      </w:r>
      <w:r w:rsidR="00DD1F17" w:rsidRPr="008953B7">
        <w:rPr>
          <w:rFonts w:ascii="GHEA Mariam" w:eastAsia="GHEA Mariam" w:hAnsi="GHEA Mariam" w:cs="GHEA Mariam"/>
          <w:color w:val="000000"/>
          <w:sz w:val="24"/>
          <w:szCs w:val="24"/>
          <w:lang w:val="hy-AM"/>
        </w:rPr>
        <w:t>ր</w:t>
      </w:r>
      <w:r w:rsidR="00F176BA" w:rsidRPr="008953B7">
        <w:rPr>
          <w:rFonts w:ascii="GHEA Mariam" w:eastAsia="GHEA Mariam" w:hAnsi="GHEA Mariam" w:cs="GHEA Mariam"/>
          <w:color w:val="000000"/>
          <w:sz w:val="24"/>
          <w:szCs w:val="24"/>
          <w:lang w:val="hy-AM"/>
        </w:rPr>
        <w:t>ք</w:t>
      </w:r>
      <w:r w:rsidR="00DD1F17" w:rsidRPr="008953B7">
        <w:rPr>
          <w:rFonts w:ascii="GHEA Mariam" w:eastAsia="GHEA Mariam" w:hAnsi="GHEA Mariam" w:cs="GHEA Mariam"/>
          <w:color w:val="000000"/>
          <w:sz w:val="24"/>
          <w:szCs w:val="24"/>
          <w:lang w:val="hy-AM"/>
        </w:rPr>
        <w:t xml:space="preserve">ի 191-րդ հոդվածը, ինչը, համաձայն ՀՀ քրեական դատավարության օրենսգրքի 362-րդ հոդվածի, հիմք է Առաջին ատյանի դատարանի՝ 2024 թվականի հուլիսի 26-ի և այն անփոփող թողնելու մասին Վերաքննիչ դատարանի` 2024 թվականի օգոստոսի </w:t>
      </w:r>
      <w:r w:rsidR="005A7987" w:rsidRPr="008953B7">
        <w:rPr>
          <w:rFonts w:ascii="GHEA Mariam" w:eastAsia="GHEA Mariam" w:hAnsi="GHEA Mariam" w:cs="GHEA Mariam"/>
          <w:color w:val="000000"/>
          <w:sz w:val="24"/>
          <w:szCs w:val="24"/>
          <w:lang w:val="hy-AM"/>
        </w:rPr>
        <w:t>23</w:t>
      </w:r>
      <w:r w:rsidR="00DD1F17" w:rsidRPr="008953B7">
        <w:rPr>
          <w:rFonts w:ascii="GHEA Mariam" w:eastAsia="GHEA Mariam" w:hAnsi="GHEA Mariam" w:cs="GHEA Mariam"/>
          <w:color w:val="000000"/>
          <w:sz w:val="24"/>
          <w:szCs w:val="24"/>
          <w:lang w:val="hy-AM"/>
        </w:rPr>
        <w:t>-ի դատական ակտերը բեկանելու</w:t>
      </w:r>
      <w:r w:rsidR="005A7987" w:rsidRPr="008953B7">
        <w:rPr>
          <w:rFonts w:ascii="GHEA Mariam" w:eastAsia="GHEA Mariam" w:hAnsi="GHEA Mariam" w:cs="GHEA Mariam"/>
          <w:color w:val="000000"/>
          <w:sz w:val="24"/>
          <w:szCs w:val="24"/>
          <w:lang w:val="hy-AM"/>
        </w:rPr>
        <w:t xml:space="preserve"> համար:</w:t>
      </w:r>
    </w:p>
    <w:p w14:paraId="23227A95" w14:textId="087B5912" w:rsidR="008539F7" w:rsidRPr="008953B7" w:rsidRDefault="000969A1" w:rsidP="00AC7C1E">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Սակայն, հաշվի առնելով, որ սույն վարույթով մինչդատական վարույթն ավարտվել է, և Ն</w:t>
      </w:r>
      <w:r w:rsidRPr="008953B7">
        <w:rPr>
          <w:rFonts w:ascii="Cambria Math" w:eastAsia="GHEA Mariam" w:hAnsi="Cambria Math" w:cs="Cambria Math"/>
          <w:color w:val="000000"/>
          <w:sz w:val="24"/>
          <w:szCs w:val="24"/>
          <w:lang w:val="hy-AM"/>
        </w:rPr>
        <w:t>․</w:t>
      </w:r>
      <w:r w:rsidRPr="008953B7">
        <w:rPr>
          <w:rFonts w:ascii="GHEA Mariam" w:eastAsia="GHEA Mariam" w:hAnsi="GHEA Mariam" w:cs="GHEA Mariam"/>
          <w:color w:val="000000"/>
          <w:sz w:val="24"/>
          <w:szCs w:val="24"/>
          <w:lang w:val="hy-AM"/>
        </w:rPr>
        <w:t>Փափազյանի վերաբերյալ քրեական գործն ըստ էության քննության առնելու համար ուղարկվել է Երևան քաղաքի առաջին ատյանի ընդհանուր իրավասության քրեական դատարան, նախնական դատալսումների ընթացքում խափանման միջոցի վերաբերյալ կայացվել է որոշում</w:t>
      </w:r>
      <w:r w:rsidR="00A356F4" w:rsidRPr="008953B7">
        <w:rPr>
          <w:rStyle w:val="FootnoteReference"/>
          <w:rFonts w:ascii="GHEA Mariam" w:eastAsia="GHEA Mariam" w:hAnsi="GHEA Mariam" w:cs="GHEA Mariam"/>
          <w:color w:val="000000"/>
          <w:sz w:val="24"/>
          <w:szCs w:val="24"/>
          <w:lang w:val="hy-AM"/>
        </w:rPr>
        <w:footnoteReference w:id="16"/>
      </w:r>
      <w:r w:rsidRPr="008953B7">
        <w:rPr>
          <w:rFonts w:ascii="GHEA Mariam" w:eastAsia="GHEA Mariam" w:hAnsi="GHEA Mariam" w:cs="GHEA Mariam"/>
          <w:color w:val="000000"/>
          <w:sz w:val="24"/>
          <w:szCs w:val="24"/>
          <w:lang w:val="hy-AM"/>
        </w:rPr>
        <w:t xml:space="preserve">, Վճռաբեկ դատարանն արձանագրում է, որ բողոքարկված դատական ակտը </w:t>
      </w:r>
      <w:r w:rsidR="001B606F" w:rsidRPr="008953B7">
        <w:rPr>
          <w:rFonts w:ascii="GHEA Mariam" w:eastAsia="GHEA Mariam" w:hAnsi="GHEA Mariam" w:cs="GHEA Mariam"/>
          <w:color w:val="000000"/>
          <w:sz w:val="24"/>
          <w:szCs w:val="24"/>
          <w:lang w:val="hy-AM"/>
        </w:rPr>
        <w:t>բեկանելու իրավական հնարավորությունը բացակայում է։</w:t>
      </w:r>
      <w:r w:rsidR="00AC7C1E" w:rsidRPr="008953B7">
        <w:rPr>
          <w:rFonts w:ascii="GHEA Mariam" w:eastAsia="GHEA Mariam" w:hAnsi="GHEA Mariam" w:cs="GHEA Mariam"/>
          <w:color w:val="000000"/>
          <w:sz w:val="24"/>
          <w:szCs w:val="24"/>
          <w:lang w:val="hy-AM"/>
        </w:rPr>
        <w:t xml:space="preserve"> </w:t>
      </w:r>
      <w:r w:rsidRPr="008953B7">
        <w:rPr>
          <w:rFonts w:ascii="GHEA Mariam" w:eastAsia="GHEA Mariam" w:hAnsi="GHEA Mariam" w:cs="GHEA Mariam"/>
          <w:color w:val="000000"/>
          <w:sz w:val="24"/>
          <w:szCs w:val="24"/>
          <w:lang w:val="hy-AM"/>
        </w:rPr>
        <w:t xml:space="preserve">Հետևաբար, Վճռաբեկ դատարանը գտնում է, որ Վերաքննիչ դատարանի որոշումը պետք է թողնել </w:t>
      </w:r>
      <w:r w:rsidR="00AC7C1E" w:rsidRPr="008953B7">
        <w:rPr>
          <w:rFonts w:ascii="GHEA Mariam" w:eastAsia="GHEA Mariam" w:hAnsi="GHEA Mariam" w:cs="GHEA Mariam"/>
          <w:color w:val="000000"/>
          <w:sz w:val="24"/>
          <w:szCs w:val="24"/>
          <w:lang w:val="hy-AM"/>
        </w:rPr>
        <w:t>անփոփոխ</w:t>
      </w:r>
      <w:r w:rsidRPr="008953B7">
        <w:rPr>
          <w:rFonts w:ascii="GHEA Mariam" w:eastAsia="GHEA Mariam" w:hAnsi="GHEA Mariam" w:cs="GHEA Mariam"/>
          <w:color w:val="000000"/>
          <w:sz w:val="24"/>
          <w:szCs w:val="24"/>
          <w:lang w:val="hy-AM"/>
        </w:rPr>
        <w:t>՝ հիմք ընդունելով սույն որոշմամբ արտահայտված իրավական դիրքորոշումները։</w:t>
      </w:r>
    </w:p>
    <w:p w14:paraId="21ACDECF" w14:textId="77777777" w:rsidR="009F0C0B" w:rsidRPr="008953B7" w:rsidRDefault="009F0C0B" w:rsidP="009F0C0B">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8953B7">
        <w:rPr>
          <w:rFonts w:ascii="GHEA Mariam" w:eastAsia="GHEA Mariam" w:hAnsi="GHEA Mariam" w:cs="GHEA Mariam"/>
          <w:color w:val="000000"/>
          <w:sz w:val="24"/>
          <w:szCs w:val="24"/>
          <w:lang w:val="hy-AM"/>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և 400-րդ հոդվածներով՝ Վճռաբեկ դատարանը</w:t>
      </w:r>
    </w:p>
    <w:bookmarkEnd w:id="5"/>
    <w:p w14:paraId="20D3504F" w14:textId="7CF69CB8" w:rsidR="009E1332" w:rsidRPr="008953B7" w:rsidRDefault="00D3555F" w:rsidP="00256BB6">
      <w:pPr>
        <w:tabs>
          <w:tab w:val="left" w:pos="567"/>
        </w:tabs>
        <w:spacing w:before="240" w:after="240" w:line="360" w:lineRule="auto"/>
        <w:ind w:leftChars="0" w:left="-2" w:firstLineChars="0" w:firstLine="567"/>
        <w:jc w:val="center"/>
        <w:rPr>
          <w:rFonts w:ascii="GHEA Mariam" w:eastAsia="GHEA Mariam" w:hAnsi="GHEA Mariam" w:cs="GHEA Mariam"/>
          <w:b/>
          <w:sz w:val="24"/>
          <w:szCs w:val="24"/>
          <w:lang w:val="hy-AM"/>
        </w:rPr>
      </w:pPr>
      <w:r w:rsidRPr="008953B7">
        <w:rPr>
          <w:rFonts w:ascii="GHEA Mariam" w:eastAsia="GHEA Mariam" w:hAnsi="GHEA Mariam" w:cs="GHEA Mariam"/>
          <w:b/>
          <w:sz w:val="24"/>
          <w:szCs w:val="24"/>
          <w:lang w:val="hy-AM"/>
        </w:rPr>
        <w:lastRenderedPageBreak/>
        <w:t>Ո Ր Ո Շ Ե Ց</w:t>
      </w:r>
    </w:p>
    <w:p w14:paraId="4125C4D1" w14:textId="4BBD3D58" w:rsidR="007E2D24" w:rsidRPr="008953B7" w:rsidRDefault="001522E5" w:rsidP="009E1332">
      <w:pPr>
        <w:tabs>
          <w:tab w:val="left" w:pos="567"/>
        </w:tabs>
        <w:spacing w:line="360" w:lineRule="auto"/>
        <w:ind w:leftChars="0" w:left="-2" w:firstLineChars="0" w:firstLine="567"/>
        <w:jc w:val="both"/>
        <w:rPr>
          <w:rFonts w:ascii="GHEA Mariam" w:eastAsia="GHEA Mariam" w:hAnsi="GHEA Mariam" w:cs="GHEA Mariam"/>
          <w:b/>
          <w:sz w:val="24"/>
          <w:szCs w:val="24"/>
          <w:lang w:val="hy-AM"/>
        </w:rPr>
      </w:pPr>
      <w:r w:rsidRPr="008953B7">
        <w:rPr>
          <w:rFonts w:ascii="GHEA Mariam" w:eastAsia="Times New Roman" w:hAnsi="GHEA Mariam"/>
          <w:sz w:val="24"/>
          <w:szCs w:val="24"/>
          <w:lang w:val="hy-AM"/>
        </w:rPr>
        <w:t xml:space="preserve">Մեղադրյալ </w:t>
      </w:r>
      <w:r w:rsidR="00812B38" w:rsidRPr="008953B7">
        <w:rPr>
          <w:rFonts w:ascii="GHEA Mariam" w:eastAsia="Times New Roman" w:hAnsi="GHEA Mariam"/>
          <w:sz w:val="24"/>
          <w:szCs w:val="24"/>
          <w:lang w:val="hy-AM"/>
        </w:rPr>
        <w:t>Նարեկ Լևոնի Փափազյանի վերաբերյալ ՀՀ վերաքննիչ քրեական դատարանի՝ 2024 թվականի օգոստոսի 23-ի</w:t>
      </w:r>
      <w:r w:rsidRPr="008953B7">
        <w:rPr>
          <w:rFonts w:ascii="GHEA Mariam" w:eastAsia="Times New Roman" w:hAnsi="GHEA Mariam"/>
          <w:sz w:val="24"/>
          <w:szCs w:val="24"/>
          <w:lang w:val="hy-AM"/>
        </w:rPr>
        <w:t xml:space="preserve"> որոշումը թողնել անփոփոխ՝ հիմք ընդունելով Վճռաբեկ դատարանի որոշմամբ արտահայտված իրավական դիրքորոշումները:</w:t>
      </w:r>
    </w:p>
    <w:p w14:paraId="7D6EA952" w14:textId="3691BB58" w:rsidR="00EE5AE8" w:rsidRPr="008953B7" w:rsidRDefault="00D3555F"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8953B7">
        <w:rPr>
          <w:rFonts w:ascii="GHEA Mariam" w:eastAsia="GHEA Mariam" w:hAnsi="GHEA Mariam" w:cs="GHEA Mariam"/>
          <w:color w:val="0D0D0D"/>
          <w:sz w:val="24"/>
          <w:szCs w:val="24"/>
          <w:lang w:val="hy-AM"/>
        </w:rPr>
        <w:t xml:space="preserve">Որոշումն օրինական ուժի մեջ է մտնում </w:t>
      </w:r>
      <w:r w:rsidR="005D5921" w:rsidRPr="008953B7">
        <w:rPr>
          <w:rFonts w:ascii="GHEA Mariam" w:eastAsia="GHEA Mariam" w:hAnsi="GHEA Mariam" w:cs="GHEA Mariam"/>
          <w:color w:val="0D0D0D"/>
          <w:sz w:val="24"/>
          <w:szCs w:val="24"/>
          <w:lang w:val="hy-AM"/>
        </w:rPr>
        <w:t>կայացնելու օրը</w:t>
      </w:r>
      <w:r w:rsidRPr="008953B7">
        <w:rPr>
          <w:rFonts w:ascii="GHEA Mariam" w:eastAsia="GHEA Mariam" w:hAnsi="GHEA Mariam" w:cs="GHEA Mariam"/>
          <w:color w:val="0D0D0D"/>
          <w:sz w:val="24"/>
          <w:szCs w:val="24"/>
          <w:lang w:val="hy-AM"/>
        </w:rPr>
        <w:t>:</w:t>
      </w:r>
    </w:p>
    <w:p w14:paraId="39510D2D" w14:textId="77777777" w:rsidR="00E40E89" w:rsidRPr="008953B7" w:rsidRDefault="00E40E89"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60F592E8" w:rsidR="00D570F5" w:rsidRPr="008953B7" w:rsidRDefault="00D570F5" w:rsidP="00577E6A">
      <w:pPr>
        <w:spacing w:line="480" w:lineRule="auto"/>
        <w:ind w:left="-2" w:firstLineChars="236" w:firstLine="566"/>
        <w:rPr>
          <w:rFonts w:ascii="GHEA Mariam" w:hAnsi="GHEA Mariam"/>
          <w:sz w:val="24"/>
          <w:szCs w:val="24"/>
          <w:lang w:val="hy-AM"/>
        </w:rPr>
      </w:pPr>
      <w:r w:rsidRPr="008953B7">
        <w:rPr>
          <w:rFonts w:ascii="GHEA Mariam" w:hAnsi="GHEA Mariam"/>
          <w:sz w:val="24"/>
          <w:szCs w:val="24"/>
          <w:lang w:val="hy-AM"/>
        </w:rPr>
        <w:t>Նախագահող`</w:t>
      </w:r>
      <w:r w:rsidRPr="008953B7">
        <w:rPr>
          <w:rFonts w:ascii="GHEA Mariam" w:hAnsi="GHEA Mariam"/>
          <w:sz w:val="24"/>
          <w:szCs w:val="24"/>
          <w:lang w:val="hy-AM"/>
        </w:rPr>
        <w:tab/>
        <w:t xml:space="preserve"> </w:t>
      </w:r>
      <w:r w:rsidRPr="008953B7">
        <w:rPr>
          <w:rFonts w:ascii="GHEA Mariam" w:hAnsi="GHEA Mariam"/>
          <w:sz w:val="24"/>
          <w:szCs w:val="24"/>
          <w:u w:val="single"/>
          <w:lang w:val="hy-AM"/>
        </w:rPr>
        <w:t xml:space="preserve">                                                                     Հ.ԱՍԱՏՐՅԱՆ</w:t>
      </w:r>
      <w:r w:rsidRPr="008953B7">
        <w:rPr>
          <w:rFonts w:ascii="GHEA Mariam" w:hAnsi="GHEA Mariam"/>
          <w:sz w:val="24"/>
          <w:szCs w:val="24"/>
          <w:lang w:val="hy-AM"/>
        </w:rPr>
        <w:t xml:space="preserve"> </w:t>
      </w:r>
    </w:p>
    <w:p w14:paraId="10C31164" w14:textId="4811C0D9" w:rsidR="00D570F5" w:rsidRPr="008953B7" w:rsidRDefault="00D570F5" w:rsidP="00577E6A">
      <w:pPr>
        <w:spacing w:line="480" w:lineRule="auto"/>
        <w:ind w:left="-2" w:firstLineChars="236" w:firstLine="566"/>
        <w:rPr>
          <w:rFonts w:ascii="GHEA Mariam" w:hAnsi="GHEA Mariam"/>
          <w:sz w:val="24"/>
          <w:szCs w:val="24"/>
          <w:u w:val="single"/>
          <w:lang w:val="hy-AM"/>
        </w:rPr>
      </w:pPr>
      <w:r w:rsidRPr="008953B7">
        <w:rPr>
          <w:rFonts w:ascii="GHEA Mariam" w:hAnsi="GHEA Mariam"/>
          <w:sz w:val="24"/>
          <w:szCs w:val="24"/>
          <w:lang w:val="hy-AM"/>
        </w:rPr>
        <w:t>Դատավորներ`</w:t>
      </w:r>
      <w:r w:rsidRPr="008953B7">
        <w:rPr>
          <w:rFonts w:ascii="GHEA Mariam" w:hAnsi="GHEA Mariam"/>
          <w:sz w:val="24"/>
          <w:szCs w:val="24"/>
          <w:lang w:val="hy-AM"/>
        </w:rPr>
        <w:tab/>
        <w:t xml:space="preserve"> </w:t>
      </w:r>
      <w:r w:rsidRPr="008953B7">
        <w:rPr>
          <w:rFonts w:ascii="GHEA Mariam" w:hAnsi="GHEA Mariam"/>
          <w:sz w:val="24"/>
          <w:szCs w:val="24"/>
          <w:u w:val="single"/>
          <w:lang w:val="hy-AM"/>
        </w:rPr>
        <w:t xml:space="preserve">                                                                  Ս.ԱՎԵՏԻՍՅԱՆ</w:t>
      </w:r>
    </w:p>
    <w:p w14:paraId="73012B88" w14:textId="25B5F022" w:rsidR="00585FCC" w:rsidRPr="008953B7" w:rsidRDefault="00A47930" w:rsidP="00585FCC">
      <w:pPr>
        <w:spacing w:line="480" w:lineRule="auto"/>
        <w:ind w:left="-2" w:firstLineChars="236" w:firstLine="566"/>
        <w:jc w:val="right"/>
        <w:rPr>
          <w:rFonts w:ascii="GHEA Mariam" w:hAnsi="GHEA Mariam"/>
          <w:sz w:val="24"/>
          <w:szCs w:val="24"/>
          <w:u w:val="single"/>
          <w:lang w:val="pt-PT"/>
        </w:rPr>
      </w:pPr>
      <w:r w:rsidRPr="008953B7">
        <w:rPr>
          <w:rFonts w:ascii="GHEA Mariam" w:hAnsi="GHEA Mariam"/>
          <w:sz w:val="24"/>
          <w:szCs w:val="24"/>
          <w:u w:val="single"/>
          <w:lang w:val="hy-AM"/>
        </w:rPr>
        <w:t xml:space="preserve">                                                                   </w:t>
      </w:r>
      <w:r w:rsidR="00585FCC" w:rsidRPr="008953B7">
        <w:rPr>
          <w:rFonts w:ascii="GHEA Mariam" w:hAnsi="GHEA Mariam"/>
          <w:sz w:val="24"/>
          <w:szCs w:val="24"/>
          <w:u w:val="single"/>
          <w:lang w:val="hy-AM"/>
        </w:rPr>
        <w:t>Հ</w:t>
      </w:r>
      <w:r w:rsidR="00585FCC" w:rsidRPr="008953B7">
        <w:rPr>
          <w:rFonts w:ascii="Cambria Math" w:hAnsi="Cambria Math" w:cs="Cambria Math"/>
          <w:sz w:val="24"/>
          <w:szCs w:val="24"/>
          <w:u w:val="single"/>
          <w:lang w:val="hy-AM"/>
        </w:rPr>
        <w:t>․</w:t>
      </w:r>
      <w:r w:rsidRPr="008953B7">
        <w:rPr>
          <w:rFonts w:ascii="GHEA Mariam" w:hAnsi="GHEA Mariam"/>
          <w:sz w:val="24"/>
          <w:szCs w:val="24"/>
          <w:u w:val="single"/>
          <w:lang w:val="hy-AM"/>
        </w:rPr>
        <w:t>ԳՐԻԳՈՐՅԱՆ</w:t>
      </w:r>
    </w:p>
    <w:p w14:paraId="267EDE3B" w14:textId="735606B8" w:rsidR="00D570F5" w:rsidRPr="008953B7" w:rsidRDefault="00D570F5" w:rsidP="00577E6A">
      <w:pPr>
        <w:spacing w:line="480" w:lineRule="auto"/>
        <w:ind w:left="-2" w:firstLineChars="236" w:firstLine="566"/>
        <w:jc w:val="right"/>
        <w:rPr>
          <w:rFonts w:ascii="GHEA Mariam" w:hAnsi="GHEA Mariam"/>
          <w:sz w:val="24"/>
          <w:szCs w:val="24"/>
          <w:u w:val="single"/>
          <w:lang w:val="hy-AM"/>
        </w:rPr>
      </w:pPr>
      <w:r w:rsidRPr="008953B7">
        <w:rPr>
          <w:rFonts w:ascii="GHEA Mariam" w:hAnsi="GHEA Mariam"/>
          <w:sz w:val="24"/>
          <w:szCs w:val="24"/>
          <w:u w:val="single"/>
          <w:lang w:val="hy-AM"/>
        </w:rPr>
        <w:t xml:space="preserve">                                     </w:t>
      </w:r>
      <w:r w:rsidR="00256BB6" w:rsidRPr="008953B7">
        <w:rPr>
          <w:rFonts w:ascii="GHEA Mariam" w:hAnsi="GHEA Mariam"/>
          <w:sz w:val="24"/>
          <w:szCs w:val="24"/>
          <w:u w:val="single"/>
          <w:lang w:val="hy-AM"/>
        </w:rPr>
        <w:t xml:space="preserve"> </w:t>
      </w:r>
      <w:r w:rsidRPr="008953B7">
        <w:rPr>
          <w:rFonts w:ascii="GHEA Mariam" w:hAnsi="GHEA Mariam"/>
          <w:sz w:val="24"/>
          <w:szCs w:val="24"/>
          <w:u w:val="single"/>
          <w:lang w:val="hy-AM"/>
        </w:rPr>
        <w:t xml:space="preserve">                         Լ.ԹԱԴԵՎՈՍՅԱՆ</w:t>
      </w:r>
    </w:p>
    <w:p w14:paraId="6C203A0C" w14:textId="464CA672" w:rsidR="00D570F5" w:rsidRPr="008953B7" w:rsidRDefault="00D570F5" w:rsidP="00577E6A">
      <w:pPr>
        <w:spacing w:line="480" w:lineRule="auto"/>
        <w:ind w:left="-2" w:firstLineChars="236" w:firstLine="566"/>
        <w:jc w:val="right"/>
        <w:rPr>
          <w:rFonts w:ascii="GHEA Mariam" w:hAnsi="GHEA Mariam"/>
          <w:sz w:val="24"/>
          <w:szCs w:val="24"/>
          <w:lang w:val="hy-AM"/>
        </w:rPr>
      </w:pPr>
      <w:r w:rsidRPr="008953B7">
        <w:rPr>
          <w:rFonts w:ascii="GHEA Mariam" w:hAnsi="GHEA Mariam"/>
          <w:sz w:val="24"/>
          <w:szCs w:val="24"/>
          <w:u w:val="single"/>
          <w:lang w:val="hy-AM"/>
        </w:rPr>
        <w:t xml:space="preserve">                                                                     Ա.ՊՈՂՈՍՅԱՆ</w:t>
      </w:r>
    </w:p>
    <w:sectPr w:rsidR="00D570F5" w:rsidRPr="008953B7" w:rsidSect="00256BB6">
      <w:headerReference w:type="even" r:id="rId10"/>
      <w:headerReference w:type="default" r:id="rId11"/>
      <w:footerReference w:type="even" r:id="rId12"/>
      <w:footerReference w:type="default" r:id="rId13"/>
      <w:headerReference w:type="first" r:id="rId14"/>
      <w:footerReference w:type="first" r:id="rId15"/>
      <w:pgSz w:w="11900" w:h="16840" w:code="9"/>
      <w:pgMar w:top="1134" w:right="964" w:bottom="1134"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75E3B" w14:textId="77777777" w:rsidR="00B24449" w:rsidRDefault="00B24449">
      <w:pPr>
        <w:ind w:hanging="2"/>
      </w:pPr>
      <w:r>
        <w:separator/>
      </w:r>
    </w:p>
  </w:endnote>
  <w:endnote w:type="continuationSeparator" w:id="0">
    <w:p w14:paraId="222A2D23" w14:textId="77777777" w:rsidR="00B24449" w:rsidRDefault="00B24449">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221F2B" w:rsidRDefault="00221F2B">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221F2B" w:rsidRPr="0096500D" w:rsidRDefault="00221F2B"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221F2B" w:rsidRDefault="00221F2B"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4C2B7" w14:textId="77777777" w:rsidR="00B24449" w:rsidRDefault="00B24449">
      <w:pPr>
        <w:ind w:hanging="2"/>
      </w:pPr>
      <w:r>
        <w:separator/>
      </w:r>
    </w:p>
  </w:footnote>
  <w:footnote w:type="continuationSeparator" w:id="0">
    <w:p w14:paraId="46865099" w14:textId="77777777" w:rsidR="00B24449" w:rsidRDefault="00B24449">
      <w:pPr>
        <w:ind w:hanging="2"/>
      </w:pPr>
      <w:r>
        <w:continuationSeparator/>
      </w:r>
    </w:p>
  </w:footnote>
  <w:footnote w:id="1">
    <w:p w14:paraId="4675CBB3" w14:textId="6F82F786" w:rsidR="00221F2B" w:rsidRPr="00D73677" w:rsidRDefault="00221F2B" w:rsidP="00D73677">
      <w:pPr>
        <w:pStyle w:val="FootnoteText"/>
        <w:ind w:hanging="2"/>
        <w:jc w:val="both"/>
        <w:rPr>
          <w:rFonts w:ascii="GHEA Mariam" w:hAnsi="GHEA Mariam"/>
          <w:lang w:val="hy-AM"/>
        </w:rPr>
      </w:pPr>
      <w:r w:rsidRPr="00D73677">
        <w:rPr>
          <w:rStyle w:val="FootnoteReference"/>
          <w:rFonts w:ascii="GHEA Mariam" w:hAnsi="GHEA Mariam"/>
        </w:rPr>
        <w:footnoteRef/>
      </w:r>
      <w:r w:rsidRPr="00D73677">
        <w:rPr>
          <w:rFonts w:ascii="GHEA Mariam" w:hAnsi="GHEA Mariam"/>
        </w:rPr>
        <w:t xml:space="preserve"> </w:t>
      </w:r>
      <w:r w:rsidRPr="00D73677">
        <w:rPr>
          <w:rFonts w:ascii="GHEA Mariam" w:hAnsi="GHEA Mariam"/>
          <w:lang w:val="hy-AM"/>
        </w:rPr>
        <w:t xml:space="preserve">Տե՛ս վարույթի նյութեր, հատոր </w:t>
      </w:r>
      <w:r>
        <w:rPr>
          <w:rFonts w:ascii="GHEA Mariam" w:hAnsi="GHEA Mariam"/>
          <w:lang w:val="hy-AM"/>
        </w:rPr>
        <w:t>3</w:t>
      </w:r>
      <w:r w:rsidRPr="00D73677">
        <w:rPr>
          <w:rFonts w:ascii="GHEA Mariam" w:hAnsi="GHEA Mariam"/>
          <w:lang w:val="hy-AM"/>
        </w:rPr>
        <w:t xml:space="preserve">, թերթեր </w:t>
      </w:r>
      <w:r>
        <w:rPr>
          <w:rFonts w:ascii="GHEA Mariam" w:hAnsi="GHEA Mariam"/>
          <w:lang w:val="hy-AM"/>
        </w:rPr>
        <w:t>15-16</w:t>
      </w:r>
      <w:r w:rsidRPr="00D73677">
        <w:rPr>
          <w:rFonts w:ascii="GHEA Mariam" w:hAnsi="GHEA Mariam"/>
          <w:lang w:val="hy-AM"/>
        </w:rPr>
        <w:t>։</w:t>
      </w:r>
    </w:p>
  </w:footnote>
  <w:footnote w:id="2">
    <w:p w14:paraId="52407261" w14:textId="521840FE" w:rsidR="00221F2B" w:rsidRPr="00ED0CEB" w:rsidRDefault="00221F2B" w:rsidP="00D73677">
      <w:pPr>
        <w:pStyle w:val="FootnoteText"/>
        <w:ind w:hanging="2"/>
        <w:jc w:val="both"/>
        <w:rPr>
          <w:rFonts w:ascii="GHEA Mariam" w:hAnsi="GHEA Mariam"/>
          <w:lang w:val="hy-AM"/>
        </w:rPr>
      </w:pPr>
      <w:r w:rsidRPr="00ED0CEB">
        <w:rPr>
          <w:rStyle w:val="FootnoteReference"/>
          <w:rFonts w:ascii="GHEA Mariam" w:hAnsi="GHEA Mariam"/>
        </w:rPr>
        <w:footnoteRef/>
      </w:r>
      <w:r w:rsidRPr="00ED0CEB">
        <w:rPr>
          <w:rFonts w:ascii="GHEA Mariam" w:hAnsi="GHEA Mariam"/>
          <w:lang w:val="hy-AM"/>
        </w:rPr>
        <w:t xml:space="preserve"> Տե՛ս վարույթի նյութեր, հատոր 3, թերթեր 45-60։</w:t>
      </w:r>
    </w:p>
  </w:footnote>
  <w:footnote w:id="3">
    <w:p w14:paraId="161C40AB" w14:textId="51700FA3" w:rsidR="00221F2B" w:rsidRPr="00ED0CEB" w:rsidRDefault="00221F2B" w:rsidP="006522E8">
      <w:pPr>
        <w:pStyle w:val="FootnoteText"/>
        <w:ind w:hanging="2"/>
        <w:jc w:val="both"/>
        <w:rPr>
          <w:rFonts w:ascii="GHEA Mariam" w:hAnsi="GHEA Mariam"/>
          <w:lang w:val="hy-AM"/>
        </w:rPr>
      </w:pPr>
      <w:r w:rsidRPr="00ED0CEB">
        <w:rPr>
          <w:rStyle w:val="FootnoteReference"/>
          <w:rFonts w:ascii="GHEA Mariam" w:hAnsi="GHEA Mariam"/>
        </w:rPr>
        <w:footnoteRef/>
      </w:r>
      <w:r w:rsidRPr="00ED0CEB">
        <w:rPr>
          <w:rFonts w:ascii="GHEA Mariam" w:hAnsi="GHEA Mariam"/>
          <w:lang w:val="hy-AM"/>
        </w:rPr>
        <w:t xml:space="preserve"> Տե՛ս վարույթի նյութեր, հատոր 4, թերթեր 37-50։</w:t>
      </w:r>
    </w:p>
  </w:footnote>
  <w:footnote w:id="4">
    <w:p w14:paraId="598F55BB" w14:textId="32B95995" w:rsidR="008E52AE" w:rsidRPr="008549F3" w:rsidRDefault="008E52AE" w:rsidP="008E52AE">
      <w:pPr>
        <w:pStyle w:val="FootnoteText"/>
        <w:ind w:hanging="2"/>
        <w:jc w:val="both"/>
        <w:rPr>
          <w:lang w:val="hy-AM"/>
        </w:rPr>
      </w:pPr>
      <w:r w:rsidRPr="00ED0CEB">
        <w:rPr>
          <w:rStyle w:val="FootnoteReference"/>
          <w:rFonts w:ascii="GHEA Mariam" w:hAnsi="GHEA Mariam"/>
        </w:rPr>
        <w:footnoteRef/>
      </w:r>
      <w:r w:rsidRPr="00ED0CEB">
        <w:rPr>
          <w:rFonts w:ascii="GHEA Mariam" w:hAnsi="GHEA Mariam"/>
          <w:lang w:val="hy-AM"/>
        </w:rPr>
        <w:t xml:space="preserve"> </w:t>
      </w:r>
      <w:r w:rsidRPr="00ED0CEB">
        <w:rPr>
          <w:rFonts w:ascii="GHEA Mariam" w:hAnsi="GHEA Mariam" w:cs="Sylfaen"/>
          <w:lang w:val="hy-AM"/>
        </w:rPr>
        <w:t>Տե՛ս</w:t>
      </w:r>
      <w:r w:rsidRPr="00ED0CEB">
        <w:rPr>
          <w:rFonts w:ascii="GHEA Mariam" w:hAnsi="GHEA Mariam"/>
          <w:lang w:val="hy-AM"/>
        </w:rPr>
        <w:t xml:space="preserve"> </w:t>
      </w:r>
      <w:r w:rsidR="00B24449">
        <w:fldChar w:fldCharType="begin"/>
      </w:r>
      <w:r w:rsidR="00B24449" w:rsidRPr="00FB0EE4">
        <w:rPr>
          <w:lang w:val="hy-AM"/>
        </w:rPr>
        <w:instrText xml:space="preserve"> HYPERLINK "http://www.datalex.am" </w:instrText>
      </w:r>
      <w:r w:rsidR="00B24449">
        <w:fldChar w:fldCharType="separate"/>
      </w:r>
      <w:r w:rsidRPr="00ED0CEB">
        <w:rPr>
          <w:rFonts w:ascii="GHEA Mariam" w:hAnsi="GHEA Mariam"/>
          <w:lang w:val="hy-AM"/>
        </w:rPr>
        <w:t>www.d</w:t>
      </w:r>
      <w:r w:rsidRPr="00ED0CEB">
        <w:rPr>
          <w:rStyle w:val="None"/>
          <w:rFonts w:ascii="GHEA Mariam" w:hAnsi="GHEA Mariam"/>
          <w:lang w:val="fr-FR"/>
        </w:rPr>
        <w:t>atalex.am</w:t>
      </w:r>
      <w:r w:rsidR="00B24449">
        <w:rPr>
          <w:rStyle w:val="None"/>
          <w:rFonts w:ascii="GHEA Mariam" w:hAnsi="GHEA Mariam"/>
          <w:lang w:val="fr-FR"/>
        </w:rPr>
        <w:fldChar w:fldCharType="end"/>
      </w:r>
      <w:r w:rsidRPr="00ED0CEB">
        <w:rPr>
          <w:rStyle w:val="None"/>
          <w:rFonts w:ascii="GHEA Mariam" w:hAnsi="GHEA Mariam"/>
          <w:lang w:val="fr-FR"/>
        </w:rPr>
        <w:t xml:space="preserve"> </w:t>
      </w:r>
      <w:r w:rsidRPr="00ED0CEB">
        <w:rPr>
          <w:rStyle w:val="None"/>
          <w:rFonts w:ascii="GHEA Mariam" w:hAnsi="GHEA Mariam"/>
          <w:lang w:val="hy-AM"/>
        </w:rPr>
        <w:t>Դ</w:t>
      </w:r>
      <w:proofErr w:type="spellStart"/>
      <w:r w:rsidRPr="00ED0CEB">
        <w:rPr>
          <w:rStyle w:val="None"/>
          <w:rFonts w:ascii="GHEA Mariam" w:hAnsi="GHEA Mariam"/>
          <w:lang w:val="es-ES_tradnl"/>
        </w:rPr>
        <w:t>ատական</w:t>
      </w:r>
      <w:proofErr w:type="spellEnd"/>
      <w:r w:rsidRPr="00ED0CEB">
        <w:rPr>
          <w:rStyle w:val="None"/>
          <w:rFonts w:ascii="GHEA Mariam" w:hAnsi="GHEA Mariam"/>
          <w:lang w:val="es-ES_tradnl"/>
        </w:rPr>
        <w:t xml:space="preserve"> </w:t>
      </w:r>
      <w:proofErr w:type="spellStart"/>
      <w:r w:rsidRPr="00ED0CEB">
        <w:rPr>
          <w:rStyle w:val="None"/>
          <w:rFonts w:ascii="GHEA Mariam" w:hAnsi="GHEA Mariam"/>
          <w:lang w:val="es-ES_tradnl"/>
        </w:rPr>
        <w:t>տեղեկատվական</w:t>
      </w:r>
      <w:proofErr w:type="spellEnd"/>
      <w:r w:rsidRPr="00ED0CEB">
        <w:rPr>
          <w:rStyle w:val="None"/>
          <w:rFonts w:ascii="GHEA Mariam" w:hAnsi="GHEA Mariam"/>
          <w:lang w:val="es-ES_tradnl"/>
        </w:rPr>
        <w:t xml:space="preserve"> </w:t>
      </w:r>
      <w:proofErr w:type="spellStart"/>
      <w:r w:rsidRPr="00ED0CEB">
        <w:rPr>
          <w:rStyle w:val="None"/>
          <w:rFonts w:ascii="GHEA Mariam" w:hAnsi="GHEA Mariam"/>
          <w:lang w:val="es-ES_tradnl"/>
        </w:rPr>
        <w:t>համակարգ</w:t>
      </w:r>
      <w:proofErr w:type="spellEnd"/>
      <w:r w:rsidRPr="00ED0CEB">
        <w:rPr>
          <w:rStyle w:val="None"/>
          <w:rFonts w:ascii="GHEA Mariam" w:hAnsi="GHEA Mariam"/>
          <w:lang w:val="fr-FR"/>
        </w:rPr>
        <w:t xml:space="preserve">, </w:t>
      </w:r>
      <w:r w:rsidRPr="00ED0CEB">
        <w:rPr>
          <w:rStyle w:val="None"/>
          <w:rFonts w:ascii="GHEA Mariam" w:hAnsi="GHEA Mariam"/>
          <w:lang w:val="hy-AM"/>
        </w:rPr>
        <w:t xml:space="preserve">թիվ </w:t>
      </w:r>
      <w:r w:rsidR="001418B4" w:rsidRPr="00ED0CEB">
        <w:rPr>
          <w:rStyle w:val="None"/>
          <w:rFonts w:ascii="GHEA Mariam" w:hAnsi="GHEA Mariam"/>
          <w:lang w:val="hy-AM"/>
        </w:rPr>
        <w:t xml:space="preserve">ԵԴ1/2966/01/24 </w:t>
      </w:r>
      <w:r w:rsidRPr="00ED0CEB">
        <w:rPr>
          <w:rStyle w:val="None"/>
          <w:rFonts w:ascii="GHEA Mariam" w:hAnsi="GHEA Mariam"/>
          <w:lang w:val="hy-AM"/>
        </w:rPr>
        <w:t>քրեական գործը:</w:t>
      </w:r>
    </w:p>
  </w:footnote>
  <w:footnote w:id="5">
    <w:p w14:paraId="01E1729B" w14:textId="77777777" w:rsidR="00221F2B" w:rsidRPr="00474BF3" w:rsidRDefault="00221F2B" w:rsidP="00474BF3">
      <w:pPr>
        <w:pStyle w:val="FootnoteText"/>
        <w:ind w:hanging="2"/>
        <w:jc w:val="both"/>
        <w:rPr>
          <w:rFonts w:ascii="Sylfaen" w:hAnsi="Sylfaen"/>
          <w:lang w:val="hy-AM"/>
        </w:rPr>
      </w:pPr>
      <w:r>
        <w:rPr>
          <w:rStyle w:val="FootnoteReference"/>
        </w:rPr>
        <w:footnoteRef/>
      </w:r>
      <w:r w:rsidRPr="00474BF3">
        <w:rPr>
          <w:lang w:val="hy-AM"/>
        </w:rPr>
        <w:t xml:space="preserve"> </w:t>
      </w:r>
      <w:r w:rsidRPr="00126060">
        <w:rPr>
          <w:rFonts w:ascii="GHEA Mariam" w:hAnsi="GHEA Mariam"/>
          <w:color w:val="000000"/>
          <w:shd w:val="clear" w:color="auto" w:fill="FFFFFF"/>
          <w:lang w:val="hy-AM"/>
        </w:rPr>
        <w:t>Տե՛ս Վճռաբեկ դատարանի՝</w:t>
      </w:r>
      <w:r w:rsidRPr="005607E1">
        <w:rPr>
          <w:rFonts w:ascii="GHEA Mariam" w:hAnsi="GHEA Mariam"/>
          <w:color w:val="000000"/>
          <w:shd w:val="clear" w:color="auto" w:fill="FFFFFF"/>
          <w:lang w:val="hy-AM"/>
        </w:rPr>
        <w:t xml:space="preserve"> </w:t>
      </w:r>
      <w:r w:rsidRPr="00126060">
        <w:rPr>
          <w:rFonts w:ascii="GHEA Mariam" w:hAnsi="GHEA Mariam"/>
          <w:i/>
          <w:iCs/>
          <w:color w:val="000000"/>
          <w:shd w:val="clear" w:color="auto" w:fill="FFFFFF"/>
          <w:lang w:val="hy-AM"/>
        </w:rPr>
        <w:t>Վահրամ Գևորգյանի</w:t>
      </w:r>
      <w:r w:rsidRPr="00126060">
        <w:rPr>
          <w:rFonts w:ascii="GHEA Mariam" w:hAnsi="GHEA Mariam"/>
          <w:color w:val="000000"/>
          <w:shd w:val="clear" w:color="auto" w:fill="FFFFFF"/>
          <w:lang w:val="hy-AM"/>
        </w:rPr>
        <w:t xml:space="preserve"> գործով 2011 թվականի փետրվարի</w:t>
      </w:r>
      <w:r>
        <w:rPr>
          <w:rFonts w:ascii="GHEA Mariam" w:hAnsi="GHEA Mariam"/>
          <w:color w:val="000000"/>
          <w:shd w:val="clear" w:color="auto" w:fill="FFFFFF"/>
          <w:lang w:val="hy-AM"/>
        </w:rPr>
        <w:t xml:space="preserve"> 24-ի թիվ ԵԿԴ/0678/06/10 որոշումը, կետեր</w:t>
      </w:r>
      <w:r w:rsidRPr="00126060">
        <w:rPr>
          <w:rFonts w:ascii="GHEA Mariam" w:hAnsi="GHEA Mariam"/>
          <w:color w:val="000000"/>
          <w:shd w:val="clear" w:color="auto" w:fill="FFFFFF"/>
          <w:lang w:val="hy-AM"/>
        </w:rPr>
        <w:t xml:space="preserve"> </w:t>
      </w:r>
      <w:r w:rsidRPr="00F424A7">
        <w:rPr>
          <w:rFonts w:ascii="GHEA Mariam" w:hAnsi="GHEA Mariam"/>
          <w:color w:val="000000"/>
          <w:shd w:val="clear" w:color="auto" w:fill="FFFFFF"/>
          <w:lang w:val="hy-AM"/>
        </w:rPr>
        <w:t>20</w:t>
      </w:r>
      <w:r w:rsidRPr="00126060">
        <w:rPr>
          <w:rFonts w:ascii="GHEA Mariam" w:hAnsi="GHEA Mariam"/>
          <w:color w:val="000000"/>
          <w:shd w:val="clear" w:color="auto" w:fill="FFFFFF"/>
          <w:lang w:val="hy-AM"/>
        </w:rPr>
        <w:t>-23</w:t>
      </w:r>
      <w:r>
        <w:rPr>
          <w:rFonts w:ascii="GHEA Mariam" w:hAnsi="GHEA Mariam"/>
          <w:color w:val="000000"/>
          <w:shd w:val="clear" w:color="auto" w:fill="FFFFFF"/>
          <w:lang w:val="hy-AM"/>
        </w:rPr>
        <w:t>։</w:t>
      </w:r>
    </w:p>
  </w:footnote>
  <w:footnote w:id="6">
    <w:p w14:paraId="40F6584F" w14:textId="77777777" w:rsidR="00221F2B" w:rsidRPr="00474BF3" w:rsidRDefault="00221F2B" w:rsidP="00474BF3">
      <w:pPr>
        <w:pStyle w:val="FootnoteText"/>
        <w:ind w:hanging="2"/>
        <w:jc w:val="both"/>
        <w:rPr>
          <w:rFonts w:ascii="GHEA Mariam" w:hAnsi="GHEA Mariam"/>
          <w:lang w:val="hy-AM"/>
        </w:rPr>
      </w:pPr>
      <w:r w:rsidRPr="00126060">
        <w:rPr>
          <w:rStyle w:val="FootnoteReference"/>
          <w:rFonts w:ascii="GHEA Mariam" w:hAnsi="GHEA Mariam"/>
        </w:rPr>
        <w:footnoteRef/>
      </w:r>
      <w:r w:rsidRPr="00474BF3">
        <w:rPr>
          <w:rFonts w:ascii="GHEA Mariam" w:hAnsi="GHEA Mariam"/>
          <w:lang w:val="hy-AM"/>
        </w:rPr>
        <w:t xml:space="preserve"> </w:t>
      </w:r>
      <w:r>
        <w:rPr>
          <w:rFonts w:ascii="GHEA Mariam" w:hAnsi="GHEA Mariam"/>
          <w:color w:val="000000"/>
          <w:shd w:val="clear" w:color="auto" w:fill="FFFFFF"/>
          <w:lang w:val="hy-AM"/>
        </w:rPr>
        <w:t>Տ</w:t>
      </w:r>
      <w:r w:rsidRPr="00126060">
        <w:rPr>
          <w:rFonts w:ascii="GHEA Mariam" w:hAnsi="GHEA Mariam"/>
          <w:color w:val="000000"/>
          <w:shd w:val="clear" w:color="auto" w:fill="FFFFFF"/>
          <w:lang w:val="hy-AM"/>
        </w:rPr>
        <w:t xml:space="preserve">ե՛ս Վճռաբեկ դատարանի՝ </w:t>
      </w:r>
      <w:r w:rsidRPr="00126060">
        <w:rPr>
          <w:rFonts w:ascii="GHEA Mariam" w:hAnsi="GHEA Mariam"/>
          <w:i/>
          <w:iCs/>
          <w:color w:val="000000"/>
          <w:shd w:val="clear" w:color="auto" w:fill="FFFFFF"/>
          <w:lang w:val="hy-AM"/>
        </w:rPr>
        <w:t>Հարություն Խաչատրյանի</w:t>
      </w:r>
      <w:r w:rsidRPr="00126060">
        <w:rPr>
          <w:rFonts w:ascii="GHEA Mariam" w:hAnsi="GHEA Mariam"/>
          <w:color w:val="000000"/>
          <w:shd w:val="clear" w:color="auto" w:fill="FFFFFF"/>
          <w:lang w:val="hy-AM"/>
        </w:rPr>
        <w:t xml:space="preserve"> գործով 2011 թվականի դեկտեմբերի</w:t>
      </w:r>
      <w:r>
        <w:rPr>
          <w:rFonts w:ascii="GHEA Mariam" w:hAnsi="GHEA Mariam"/>
          <w:color w:val="000000"/>
          <w:shd w:val="clear" w:color="auto" w:fill="FFFFFF"/>
          <w:lang w:val="hy-AM"/>
        </w:rPr>
        <w:t xml:space="preserve"> 22-ի թիվ ՏԴ2/0009/06/11 որոշումը, կետեր</w:t>
      </w:r>
      <w:r w:rsidRPr="00126060">
        <w:rPr>
          <w:rFonts w:ascii="GHEA Mariam" w:hAnsi="GHEA Mariam"/>
          <w:color w:val="000000"/>
          <w:shd w:val="clear" w:color="auto" w:fill="FFFFFF"/>
          <w:lang w:val="hy-AM"/>
        </w:rPr>
        <w:t xml:space="preserve"> 13 և 15</w:t>
      </w:r>
      <w:r w:rsidRPr="00474BF3">
        <w:rPr>
          <w:rFonts w:ascii="GHEA Mariam" w:hAnsi="GHEA Mariam"/>
          <w:color w:val="000000"/>
          <w:shd w:val="clear" w:color="auto" w:fill="FFFFFF"/>
          <w:lang w:val="hy-AM"/>
        </w:rPr>
        <w:t xml:space="preserve">: </w:t>
      </w:r>
    </w:p>
  </w:footnote>
  <w:footnote w:id="7">
    <w:p w14:paraId="45A6AACA" w14:textId="77777777" w:rsidR="00221F2B" w:rsidRPr="00ED0CEB" w:rsidRDefault="00221F2B" w:rsidP="00474BF3">
      <w:pPr>
        <w:pStyle w:val="FootnoteText"/>
        <w:ind w:hanging="2"/>
        <w:jc w:val="both"/>
        <w:rPr>
          <w:rFonts w:ascii="GHEA Mariam" w:hAnsi="GHEA Mariam"/>
          <w:lang w:val="hy-AM"/>
        </w:rPr>
      </w:pPr>
      <w:r w:rsidRPr="00ED0CEB">
        <w:rPr>
          <w:rStyle w:val="FootnoteReference"/>
          <w:rFonts w:ascii="GHEA Mariam" w:hAnsi="GHEA Mariam"/>
        </w:rPr>
        <w:footnoteRef/>
      </w:r>
      <w:r w:rsidRPr="00ED0CEB">
        <w:rPr>
          <w:rFonts w:ascii="GHEA Mariam" w:hAnsi="GHEA Mariam"/>
          <w:lang w:val="hy-AM"/>
        </w:rPr>
        <w:t xml:space="preserve"> Տե</w:t>
      </w:r>
      <w:r w:rsidRPr="00ED0CEB">
        <w:rPr>
          <w:rFonts w:ascii="GHEA Mariam" w:hAnsi="GHEA Mariam"/>
          <w:shd w:val="clear" w:color="auto" w:fill="FFFFFF"/>
          <w:lang w:val="hy-AM"/>
        </w:rPr>
        <w:t>՛</w:t>
      </w:r>
      <w:r w:rsidRPr="00ED0CEB">
        <w:rPr>
          <w:rFonts w:ascii="GHEA Mariam" w:hAnsi="GHEA Mariam"/>
          <w:lang w:val="hy-AM"/>
        </w:rPr>
        <w:t xml:space="preserve">ս Վճռաբեկ դատարանի՝ </w:t>
      </w:r>
      <w:r w:rsidRPr="00ED0CEB">
        <w:rPr>
          <w:rFonts w:ascii="GHEA Mariam" w:hAnsi="GHEA Mariam"/>
          <w:i/>
          <w:lang w:val="hy-AM"/>
        </w:rPr>
        <w:t>Էդգար Եղիազարյանի</w:t>
      </w:r>
      <w:r w:rsidRPr="00ED0CEB">
        <w:rPr>
          <w:rFonts w:ascii="GHEA Mariam" w:hAnsi="GHEA Mariam"/>
          <w:lang w:val="hy-AM"/>
        </w:rPr>
        <w:t xml:space="preserve"> գործով 2017 թվականի հունիսի 22-ի թիվ ԵԱՆԴ/0017/06/16 որոշումը, կետ 14: </w:t>
      </w:r>
    </w:p>
  </w:footnote>
  <w:footnote w:id="8">
    <w:p w14:paraId="25F2DAEE" w14:textId="77777777" w:rsidR="00221F2B" w:rsidRPr="00ED0CEB" w:rsidRDefault="00221F2B" w:rsidP="00474BF3">
      <w:pPr>
        <w:pStyle w:val="FootnoteText"/>
        <w:ind w:hanging="2"/>
        <w:jc w:val="both"/>
        <w:rPr>
          <w:rFonts w:ascii="GHEA Mariam" w:hAnsi="GHEA Mariam"/>
          <w:lang w:val="hy-AM"/>
        </w:rPr>
      </w:pPr>
      <w:r w:rsidRPr="00ED0CEB">
        <w:rPr>
          <w:rStyle w:val="FootnoteReference"/>
          <w:rFonts w:ascii="GHEA Mariam" w:hAnsi="GHEA Mariam"/>
        </w:rPr>
        <w:footnoteRef/>
      </w:r>
      <w:r w:rsidRPr="00ED0CEB">
        <w:rPr>
          <w:rFonts w:ascii="GHEA Mariam" w:hAnsi="GHEA Mariam"/>
          <w:lang w:val="hy-AM"/>
        </w:rPr>
        <w:t xml:space="preserve"> </w:t>
      </w:r>
      <w:r w:rsidRPr="00ED0CEB">
        <w:rPr>
          <w:rFonts w:ascii="GHEA Mariam" w:hAnsi="GHEA Mariam"/>
          <w:color w:val="000000"/>
          <w:shd w:val="clear" w:color="auto" w:fill="FFFFFF"/>
          <w:lang w:val="hy-AM"/>
        </w:rPr>
        <w:t xml:space="preserve">Տե՛ս, </w:t>
      </w:r>
      <w:r w:rsidRPr="00ED0CEB">
        <w:rPr>
          <w:rFonts w:ascii="GHEA Mariam" w:hAnsi="GHEA Mariam"/>
          <w:i/>
          <w:iCs/>
          <w:color w:val="000000"/>
          <w:shd w:val="clear" w:color="auto" w:fill="FFFFFF"/>
          <w:lang w:val="hy-AM"/>
        </w:rPr>
        <w:t>mutatis mutandis</w:t>
      </w:r>
      <w:r w:rsidRPr="00ED0CEB">
        <w:rPr>
          <w:rFonts w:ascii="GHEA Mariam" w:hAnsi="GHEA Mariam"/>
          <w:color w:val="000000"/>
          <w:shd w:val="clear" w:color="auto" w:fill="FFFFFF"/>
          <w:lang w:val="hy-AM"/>
        </w:rPr>
        <w:t xml:space="preserve">, Վճռաբեկ դատարանի՝ </w:t>
      </w:r>
      <w:r w:rsidRPr="00ED0CEB">
        <w:rPr>
          <w:rFonts w:ascii="GHEA Mariam" w:hAnsi="GHEA Mariam"/>
          <w:i/>
          <w:iCs/>
          <w:color w:val="000000"/>
          <w:shd w:val="clear" w:color="auto" w:fill="FFFFFF"/>
          <w:lang w:val="hy-AM"/>
        </w:rPr>
        <w:t>Ներսես Միսակյանի</w:t>
      </w:r>
      <w:r w:rsidRPr="00ED0CEB">
        <w:rPr>
          <w:rFonts w:ascii="GHEA Mariam" w:hAnsi="GHEA Mariam"/>
          <w:color w:val="000000"/>
          <w:shd w:val="clear" w:color="auto" w:fill="FFFFFF"/>
          <w:lang w:val="hy-AM"/>
        </w:rPr>
        <w:t xml:space="preserve"> գործով 2009 թվականի ապրիլի 10-ի թիվ ԱՐԴ1/0003/11/08 որոշումը։</w:t>
      </w:r>
    </w:p>
  </w:footnote>
  <w:footnote w:id="9">
    <w:p w14:paraId="693AB8CF" w14:textId="77777777" w:rsidR="00221F2B" w:rsidRPr="00474BF3" w:rsidRDefault="00221F2B" w:rsidP="00474BF3">
      <w:pPr>
        <w:pStyle w:val="FootnoteText"/>
        <w:ind w:hanging="2"/>
        <w:jc w:val="both"/>
        <w:rPr>
          <w:lang w:val="hy-AM"/>
        </w:rPr>
      </w:pPr>
      <w:r w:rsidRPr="00ED0CEB">
        <w:rPr>
          <w:rStyle w:val="FootnoteReference"/>
          <w:rFonts w:ascii="GHEA Mariam" w:hAnsi="GHEA Mariam"/>
        </w:rPr>
        <w:footnoteRef/>
      </w:r>
      <w:r w:rsidRPr="00ED0CEB">
        <w:rPr>
          <w:rFonts w:ascii="GHEA Mariam" w:hAnsi="GHEA Mariam"/>
          <w:lang w:val="hy-AM"/>
        </w:rPr>
        <w:t xml:space="preserve"> Տե</w:t>
      </w:r>
      <w:r w:rsidRPr="00ED0CEB">
        <w:rPr>
          <w:rFonts w:ascii="GHEA Mariam" w:hAnsi="GHEA Mariam"/>
          <w:shd w:val="clear" w:color="auto" w:fill="FFFFFF"/>
          <w:lang w:val="hy-AM"/>
        </w:rPr>
        <w:t>՛</w:t>
      </w:r>
      <w:r w:rsidRPr="00ED0CEB">
        <w:rPr>
          <w:rFonts w:ascii="GHEA Mariam" w:hAnsi="GHEA Mariam"/>
          <w:lang w:val="hy-AM"/>
        </w:rPr>
        <w:t xml:space="preserve">ս Վճռաբեկ դատարանի՝ </w:t>
      </w:r>
      <w:r w:rsidRPr="00ED0CEB">
        <w:rPr>
          <w:rFonts w:ascii="GHEA Mariam" w:hAnsi="GHEA Mariam"/>
          <w:i/>
          <w:lang w:val="hy-AM"/>
        </w:rPr>
        <w:t>Էդգար Եղիազարյանի</w:t>
      </w:r>
      <w:r w:rsidRPr="00ED0CEB">
        <w:rPr>
          <w:rFonts w:ascii="GHEA Mariam" w:hAnsi="GHEA Mariam"/>
          <w:lang w:val="hy-AM"/>
        </w:rPr>
        <w:t xml:space="preserve"> գործով 2017 թվականի հունիսի 22-ի թիվ ԵԱՆԴ/0017/06/16 որոշումը, կետ 15:</w:t>
      </w:r>
    </w:p>
  </w:footnote>
  <w:footnote w:id="10">
    <w:p w14:paraId="0CE4AF26" w14:textId="2A1F5E4B" w:rsidR="001252C4" w:rsidRPr="001252C4" w:rsidRDefault="001252C4">
      <w:pPr>
        <w:pStyle w:val="FootnoteText"/>
        <w:ind w:hanging="2"/>
        <w:rPr>
          <w:rFonts w:ascii="GHEA Mariam" w:hAnsi="GHEA Mariam"/>
          <w:lang w:val="hy-AM"/>
        </w:rPr>
      </w:pPr>
      <w:r w:rsidRPr="001252C4">
        <w:rPr>
          <w:rStyle w:val="FootnoteReference"/>
          <w:rFonts w:ascii="GHEA Mariam" w:hAnsi="GHEA Mariam"/>
        </w:rPr>
        <w:footnoteRef/>
      </w:r>
      <w:r w:rsidRPr="001252C4">
        <w:rPr>
          <w:rFonts w:ascii="GHEA Mariam" w:hAnsi="GHEA Mariam"/>
          <w:lang w:val="hy-AM"/>
        </w:rPr>
        <w:t xml:space="preserve"> Տե</w:t>
      </w:r>
      <w:r w:rsidRPr="001252C4">
        <w:rPr>
          <w:rFonts w:ascii="GHEA Mariam" w:hAnsi="GHEA Mariam"/>
          <w:shd w:val="clear" w:color="auto" w:fill="FFFFFF"/>
          <w:lang w:val="hy-AM"/>
        </w:rPr>
        <w:t>՛</w:t>
      </w:r>
      <w:r w:rsidRPr="001252C4">
        <w:rPr>
          <w:rFonts w:ascii="GHEA Mariam" w:hAnsi="GHEA Mariam"/>
          <w:lang w:val="hy-AM"/>
        </w:rPr>
        <w:t>ս սույն որոշման 7-րդ կետը։</w:t>
      </w:r>
    </w:p>
  </w:footnote>
  <w:footnote w:id="11">
    <w:p w14:paraId="00723B2E" w14:textId="1CEFD9BC" w:rsidR="00464402" w:rsidRPr="00464402" w:rsidRDefault="00464402" w:rsidP="00464402">
      <w:pPr>
        <w:pStyle w:val="FootnoteText"/>
        <w:ind w:hanging="2"/>
        <w:jc w:val="both"/>
        <w:rPr>
          <w:rFonts w:ascii="GHEA Mariam" w:hAnsi="GHEA Mariam"/>
          <w:lang w:val="hy-AM"/>
        </w:rPr>
      </w:pPr>
      <w:r w:rsidRPr="00464402">
        <w:rPr>
          <w:rStyle w:val="FootnoteReference"/>
          <w:rFonts w:ascii="GHEA Mariam" w:hAnsi="GHEA Mariam"/>
        </w:rPr>
        <w:footnoteRef/>
      </w:r>
      <w:r w:rsidRPr="00464402">
        <w:rPr>
          <w:rFonts w:ascii="GHEA Mariam" w:hAnsi="GHEA Mariam"/>
          <w:lang w:val="hy-AM"/>
        </w:rPr>
        <w:t xml:space="preserve"> Տե</w:t>
      </w:r>
      <w:r w:rsidRPr="00464402">
        <w:rPr>
          <w:rFonts w:ascii="GHEA Mariam" w:hAnsi="GHEA Mariam"/>
          <w:shd w:val="clear" w:color="auto" w:fill="FFFFFF"/>
          <w:lang w:val="hy-AM"/>
        </w:rPr>
        <w:t>՛</w:t>
      </w:r>
      <w:r w:rsidRPr="00464402">
        <w:rPr>
          <w:rFonts w:ascii="GHEA Mariam" w:hAnsi="GHEA Mariam"/>
          <w:lang w:val="hy-AM"/>
        </w:rPr>
        <w:t>ս սույն որոշման 8-րդ կետը։</w:t>
      </w:r>
    </w:p>
  </w:footnote>
  <w:footnote w:id="12">
    <w:p w14:paraId="61E2E710" w14:textId="3BEEC9C0" w:rsidR="00464402" w:rsidRPr="00464402" w:rsidRDefault="00464402" w:rsidP="00464402">
      <w:pPr>
        <w:pStyle w:val="FootnoteText"/>
        <w:ind w:hanging="2"/>
        <w:jc w:val="both"/>
        <w:rPr>
          <w:lang w:val="hy-AM"/>
        </w:rPr>
      </w:pPr>
      <w:r w:rsidRPr="00464402">
        <w:rPr>
          <w:rStyle w:val="FootnoteReference"/>
          <w:rFonts w:ascii="GHEA Mariam" w:hAnsi="GHEA Mariam"/>
        </w:rPr>
        <w:footnoteRef/>
      </w:r>
      <w:r w:rsidRPr="00464402">
        <w:rPr>
          <w:rFonts w:ascii="GHEA Mariam" w:hAnsi="GHEA Mariam"/>
          <w:lang w:val="hy-AM"/>
        </w:rPr>
        <w:t xml:space="preserve"> Տե</w:t>
      </w:r>
      <w:r w:rsidRPr="00464402">
        <w:rPr>
          <w:rFonts w:ascii="GHEA Mariam" w:hAnsi="GHEA Mariam"/>
          <w:shd w:val="clear" w:color="auto" w:fill="FFFFFF"/>
          <w:lang w:val="hy-AM"/>
        </w:rPr>
        <w:t>՛</w:t>
      </w:r>
      <w:r w:rsidRPr="00464402">
        <w:rPr>
          <w:rFonts w:ascii="GHEA Mariam" w:hAnsi="GHEA Mariam"/>
          <w:lang w:val="hy-AM"/>
        </w:rPr>
        <w:t>ս սույն որոշման 9-րդ կետը։</w:t>
      </w:r>
    </w:p>
  </w:footnote>
  <w:footnote w:id="13">
    <w:p w14:paraId="60235984" w14:textId="3C3366F8" w:rsidR="00F26D9C" w:rsidRPr="00464402" w:rsidRDefault="00F26D9C" w:rsidP="00464402">
      <w:pPr>
        <w:pStyle w:val="FootnoteText"/>
        <w:ind w:hanging="2"/>
        <w:jc w:val="both"/>
        <w:rPr>
          <w:rFonts w:ascii="GHEA Mariam" w:hAnsi="GHEA Mariam"/>
          <w:lang w:val="hy-AM"/>
        </w:rPr>
      </w:pPr>
      <w:r w:rsidRPr="00464402">
        <w:rPr>
          <w:rStyle w:val="FootnoteReference"/>
          <w:rFonts w:ascii="GHEA Mariam" w:hAnsi="GHEA Mariam"/>
        </w:rPr>
        <w:footnoteRef/>
      </w:r>
      <w:r w:rsidRPr="00464402">
        <w:rPr>
          <w:rFonts w:ascii="GHEA Mariam" w:hAnsi="GHEA Mariam"/>
          <w:lang w:val="hy-AM"/>
        </w:rPr>
        <w:t xml:space="preserve"> </w:t>
      </w:r>
      <w:r w:rsidR="00DF55AF" w:rsidRPr="00464402">
        <w:rPr>
          <w:rFonts w:ascii="GHEA Mariam" w:hAnsi="GHEA Mariam"/>
          <w:lang w:val="hy-AM"/>
        </w:rPr>
        <w:t>Տե</w:t>
      </w:r>
      <w:r w:rsidR="00DF55AF" w:rsidRPr="00464402">
        <w:rPr>
          <w:rFonts w:ascii="GHEA Mariam" w:hAnsi="GHEA Mariam"/>
          <w:shd w:val="clear" w:color="auto" w:fill="FFFFFF"/>
          <w:lang w:val="hy-AM"/>
        </w:rPr>
        <w:t>՛</w:t>
      </w:r>
      <w:r w:rsidR="00DF55AF" w:rsidRPr="00464402">
        <w:rPr>
          <w:rFonts w:ascii="GHEA Mariam" w:hAnsi="GHEA Mariam"/>
          <w:lang w:val="hy-AM"/>
        </w:rPr>
        <w:t xml:space="preserve">ս, </w:t>
      </w:r>
      <w:r w:rsidR="00DF55AF" w:rsidRPr="00464402">
        <w:rPr>
          <w:rFonts w:ascii="GHEA Mariam" w:hAnsi="GHEA Mariam"/>
          <w:i/>
          <w:iCs/>
          <w:lang w:val="hy-AM"/>
        </w:rPr>
        <w:t>mutatis mutandis,</w:t>
      </w:r>
      <w:r w:rsidR="00DF55AF" w:rsidRPr="00464402">
        <w:rPr>
          <w:rFonts w:ascii="GHEA Mariam" w:hAnsi="GHEA Mariam"/>
          <w:lang w:val="hy-AM"/>
        </w:rPr>
        <w:t xml:space="preserve"> Վճռաբեկ դատարանի՝ </w:t>
      </w:r>
      <w:r w:rsidR="00DF55AF" w:rsidRPr="00464402">
        <w:rPr>
          <w:rFonts w:ascii="GHEA Mariam" w:hAnsi="GHEA Mariam"/>
          <w:i/>
          <w:lang w:val="hy-AM"/>
        </w:rPr>
        <w:t>Գոռ Խալաֆյանի</w:t>
      </w:r>
      <w:r w:rsidR="00DF55AF" w:rsidRPr="00464402">
        <w:rPr>
          <w:rFonts w:ascii="GHEA Mariam" w:hAnsi="GHEA Mariam"/>
          <w:lang w:val="hy-AM"/>
        </w:rPr>
        <w:t xml:space="preserve"> գործով 2024 թվականի հոկտեմբերի 25-ի թիվ ԵԴ/0470/01/21 որոշումը, կետ 14:</w:t>
      </w:r>
    </w:p>
  </w:footnote>
  <w:footnote w:id="14">
    <w:p w14:paraId="0360F5CA" w14:textId="5B58790A" w:rsidR="00FB4DEF" w:rsidRPr="00CF69CF" w:rsidRDefault="00FB4DEF" w:rsidP="00464402">
      <w:pPr>
        <w:pStyle w:val="FootnoteText"/>
        <w:ind w:hanging="2"/>
        <w:jc w:val="both"/>
        <w:rPr>
          <w:rFonts w:ascii="GHEA Mariam" w:hAnsi="GHEA Mariam"/>
          <w:lang w:val="hy-AM"/>
        </w:rPr>
      </w:pPr>
      <w:r w:rsidRPr="00464402">
        <w:rPr>
          <w:rStyle w:val="FootnoteReference"/>
          <w:rFonts w:ascii="GHEA Mariam" w:hAnsi="GHEA Mariam"/>
        </w:rPr>
        <w:footnoteRef/>
      </w:r>
      <w:r w:rsidRPr="00464402">
        <w:rPr>
          <w:rFonts w:ascii="GHEA Mariam" w:hAnsi="GHEA Mariam"/>
          <w:lang w:val="hy-AM"/>
        </w:rPr>
        <w:t xml:space="preserve"> Տե՛ս Վճռաբեկ դատարանի՝ </w:t>
      </w:r>
      <w:r w:rsidRPr="00464402">
        <w:rPr>
          <w:rFonts w:ascii="GHEA Mariam" w:hAnsi="GHEA Mariam"/>
          <w:i/>
          <w:iCs/>
          <w:lang w:val="hy-AM"/>
        </w:rPr>
        <w:t>Սուրեն Սարգսյանի</w:t>
      </w:r>
      <w:r w:rsidRPr="000A6D2F">
        <w:rPr>
          <w:rFonts w:ascii="GHEA Mariam" w:hAnsi="GHEA Mariam"/>
          <w:i/>
          <w:iCs/>
          <w:lang w:val="hy-AM"/>
        </w:rPr>
        <w:t xml:space="preserve"> և Հարություն Դանոյանի</w:t>
      </w:r>
      <w:r w:rsidRPr="000A6D2F">
        <w:rPr>
          <w:rFonts w:ascii="GHEA Mariam" w:hAnsi="GHEA Mariam"/>
          <w:lang w:val="hy-AM"/>
        </w:rPr>
        <w:t xml:space="preserve"> գործով 2018 թվականի դեկտեմբերի 24-ի թիվ ԵԷԴ/0042/01/16 </w:t>
      </w:r>
      <w:r w:rsidR="00CF69CF" w:rsidRPr="000A6D2F">
        <w:rPr>
          <w:rFonts w:ascii="GHEA Mariam" w:hAnsi="GHEA Mariam"/>
          <w:lang w:val="hy-AM"/>
        </w:rPr>
        <w:t>որոշումը, կետ 13</w:t>
      </w:r>
      <w:r w:rsidR="00CF69CF" w:rsidRPr="000A6D2F">
        <w:rPr>
          <w:rFonts w:ascii="Cambria Math" w:hAnsi="Cambria Math" w:cs="Cambria Math"/>
          <w:lang w:val="hy-AM"/>
        </w:rPr>
        <w:t>․</w:t>
      </w:r>
      <w:r w:rsidR="00CF69CF" w:rsidRPr="000A6D2F">
        <w:rPr>
          <w:rFonts w:ascii="GHEA Mariam" w:hAnsi="GHEA Mariam"/>
          <w:lang w:val="hy-AM"/>
        </w:rPr>
        <w:t>1:</w:t>
      </w:r>
    </w:p>
  </w:footnote>
  <w:footnote w:id="15">
    <w:p w14:paraId="6B6B121F" w14:textId="77777777" w:rsidR="00926BA3" w:rsidRPr="00A356F4" w:rsidRDefault="00926BA3" w:rsidP="00A356F4">
      <w:pPr>
        <w:pStyle w:val="FootnoteText"/>
        <w:ind w:hanging="2"/>
        <w:jc w:val="both"/>
        <w:rPr>
          <w:rFonts w:ascii="GHEA Mariam" w:hAnsi="GHEA Mariam"/>
          <w:lang w:val="hy-AM"/>
        </w:rPr>
      </w:pPr>
      <w:r w:rsidRPr="00A356F4">
        <w:rPr>
          <w:rStyle w:val="FootnoteReference"/>
          <w:rFonts w:ascii="GHEA Mariam" w:hAnsi="GHEA Mariam"/>
        </w:rPr>
        <w:footnoteRef/>
      </w:r>
      <w:r w:rsidRPr="00A356F4">
        <w:rPr>
          <w:rFonts w:ascii="GHEA Mariam" w:hAnsi="GHEA Mariam"/>
          <w:lang w:val="hy-AM"/>
        </w:rPr>
        <w:t xml:space="preserve"> Տե</w:t>
      </w:r>
      <w:r w:rsidRPr="00A356F4">
        <w:rPr>
          <w:rFonts w:ascii="GHEA Mariam" w:hAnsi="GHEA Mariam"/>
          <w:shd w:val="clear" w:color="auto" w:fill="FFFFFF"/>
          <w:lang w:val="hy-AM"/>
        </w:rPr>
        <w:t>՛</w:t>
      </w:r>
      <w:r w:rsidRPr="00A356F4">
        <w:rPr>
          <w:rFonts w:ascii="GHEA Mariam" w:hAnsi="GHEA Mariam"/>
          <w:lang w:val="hy-AM"/>
        </w:rPr>
        <w:t xml:space="preserve">ս Վճռաբեկ դատարանի՝ </w:t>
      </w:r>
      <w:r w:rsidRPr="00A356F4">
        <w:rPr>
          <w:rFonts w:ascii="GHEA Mariam" w:hAnsi="GHEA Mariam"/>
          <w:i/>
          <w:lang w:val="hy-AM"/>
        </w:rPr>
        <w:t>Էդգար Եղիազարյանի</w:t>
      </w:r>
      <w:r w:rsidRPr="00A356F4">
        <w:rPr>
          <w:rFonts w:ascii="GHEA Mariam" w:hAnsi="GHEA Mariam"/>
          <w:lang w:val="hy-AM"/>
        </w:rPr>
        <w:t xml:space="preserve"> գործով 2017 թվականի հունիսի 22-ի թիվ ԵԱՆԴ/0017/06/16 որոշումը, կետ 15:</w:t>
      </w:r>
    </w:p>
  </w:footnote>
  <w:footnote w:id="16">
    <w:p w14:paraId="4A9823A2" w14:textId="267E892D" w:rsidR="00A356F4" w:rsidRPr="00A356F4" w:rsidRDefault="00A356F4" w:rsidP="00A356F4">
      <w:pPr>
        <w:pStyle w:val="FootnoteText"/>
        <w:ind w:hanging="2"/>
        <w:jc w:val="both"/>
        <w:rPr>
          <w:lang w:val="hy-AM"/>
        </w:rPr>
      </w:pPr>
      <w:r w:rsidRPr="00A356F4">
        <w:rPr>
          <w:rStyle w:val="FootnoteReference"/>
          <w:rFonts w:ascii="GHEA Mariam" w:hAnsi="GHEA Mariam"/>
        </w:rPr>
        <w:footnoteRef/>
      </w:r>
      <w:r w:rsidRPr="00A356F4">
        <w:rPr>
          <w:rFonts w:ascii="GHEA Mariam" w:hAnsi="GHEA Mariam"/>
          <w:lang w:val="hy-AM"/>
        </w:rPr>
        <w:t xml:space="preserve"> Տե</w:t>
      </w:r>
      <w:r w:rsidRPr="00A356F4">
        <w:rPr>
          <w:rFonts w:ascii="GHEA Mariam" w:hAnsi="GHEA Mariam"/>
          <w:shd w:val="clear" w:color="auto" w:fill="FFFFFF"/>
          <w:lang w:val="hy-AM"/>
        </w:rPr>
        <w:t>՛</w:t>
      </w:r>
      <w:r w:rsidRPr="00A356F4">
        <w:rPr>
          <w:rFonts w:ascii="GHEA Mariam" w:hAnsi="GHEA Mariam"/>
          <w:lang w:val="hy-AM"/>
        </w:rPr>
        <w:t>ս սույն որոշման 10-րդ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221F2B" w:rsidRDefault="00221F2B">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221F2B" w:rsidRDefault="00221F2B"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221F2B" w:rsidRPr="00E22162" w:rsidRDefault="00221F2B"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905"/>
    <w:rsid w:val="00001588"/>
    <w:rsid w:val="0000191C"/>
    <w:rsid w:val="00002C25"/>
    <w:rsid w:val="0000303E"/>
    <w:rsid w:val="00003069"/>
    <w:rsid w:val="000038FA"/>
    <w:rsid w:val="00004747"/>
    <w:rsid w:val="00004963"/>
    <w:rsid w:val="00005960"/>
    <w:rsid w:val="000068D8"/>
    <w:rsid w:val="000076DB"/>
    <w:rsid w:val="000107C9"/>
    <w:rsid w:val="0001132D"/>
    <w:rsid w:val="000120F8"/>
    <w:rsid w:val="000127C4"/>
    <w:rsid w:val="00012E35"/>
    <w:rsid w:val="00013E84"/>
    <w:rsid w:val="0001402D"/>
    <w:rsid w:val="000140B0"/>
    <w:rsid w:val="000142EF"/>
    <w:rsid w:val="0001438F"/>
    <w:rsid w:val="00014D07"/>
    <w:rsid w:val="00015387"/>
    <w:rsid w:val="0001547D"/>
    <w:rsid w:val="000156C2"/>
    <w:rsid w:val="000163D8"/>
    <w:rsid w:val="00016978"/>
    <w:rsid w:val="00016C77"/>
    <w:rsid w:val="00016EAA"/>
    <w:rsid w:val="00017180"/>
    <w:rsid w:val="00017C20"/>
    <w:rsid w:val="00020130"/>
    <w:rsid w:val="000203E8"/>
    <w:rsid w:val="0002047E"/>
    <w:rsid w:val="00020BF4"/>
    <w:rsid w:val="00020E6F"/>
    <w:rsid w:val="00020F05"/>
    <w:rsid w:val="0002196A"/>
    <w:rsid w:val="000221F0"/>
    <w:rsid w:val="000239A9"/>
    <w:rsid w:val="00024655"/>
    <w:rsid w:val="00024BE7"/>
    <w:rsid w:val="00025629"/>
    <w:rsid w:val="00025837"/>
    <w:rsid w:val="00025D8D"/>
    <w:rsid w:val="00026428"/>
    <w:rsid w:val="000268BB"/>
    <w:rsid w:val="000268F3"/>
    <w:rsid w:val="00027092"/>
    <w:rsid w:val="000307B4"/>
    <w:rsid w:val="00030FA3"/>
    <w:rsid w:val="0003127A"/>
    <w:rsid w:val="00031950"/>
    <w:rsid w:val="00031DA9"/>
    <w:rsid w:val="00033308"/>
    <w:rsid w:val="00034141"/>
    <w:rsid w:val="0003458B"/>
    <w:rsid w:val="00034FA5"/>
    <w:rsid w:val="000353C0"/>
    <w:rsid w:val="00035683"/>
    <w:rsid w:val="00035C98"/>
    <w:rsid w:val="000367C7"/>
    <w:rsid w:val="00036F79"/>
    <w:rsid w:val="0003786C"/>
    <w:rsid w:val="00037D7C"/>
    <w:rsid w:val="000402B5"/>
    <w:rsid w:val="00040DF3"/>
    <w:rsid w:val="00040FD9"/>
    <w:rsid w:val="00042027"/>
    <w:rsid w:val="0004202F"/>
    <w:rsid w:val="00042638"/>
    <w:rsid w:val="0004453F"/>
    <w:rsid w:val="00044935"/>
    <w:rsid w:val="00044B21"/>
    <w:rsid w:val="0004520A"/>
    <w:rsid w:val="00045226"/>
    <w:rsid w:val="00045495"/>
    <w:rsid w:val="00045D89"/>
    <w:rsid w:val="00046404"/>
    <w:rsid w:val="00046971"/>
    <w:rsid w:val="00047C7D"/>
    <w:rsid w:val="00050363"/>
    <w:rsid w:val="0005039D"/>
    <w:rsid w:val="000508E9"/>
    <w:rsid w:val="00050C05"/>
    <w:rsid w:val="000510AB"/>
    <w:rsid w:val="00051B91"/>
    <w:rsid w:val="00051CD7"/>
    <w:rsid w:val="00051E06"/>
    <w:rsid w:val="00052489"/>
    <w:rsid w:val="0005250A"/>
    <w:rsid w:val="00052A12"/>
    <w:rsid w:val="00052BB9"/>
    <w:rsid w:val="0005353C"/>
    <w:rsid w:val="00053769"/>
    <w:rsid w:val="0005437B"/>
    <w:rsid w:val="0005469C"/>
    <w:rsid w:val="00054B34"/>
    <w:rsid w:val="0005557C"/>
    <w:rsid w:val="0005610A"/>
    <w:rsid w:val="0005632A"/>
    <w:rsid w:val="000570EF"/>
    <w:rsid w:val="00060E11"/>
    <w:rsid w:val="000612BC"/>
    <w:rsid w:val="000612E8"/>
    <w:rsid w:val="0006205A"/>
    <w:rsid w:val="000629DC"/>
    <w:rsid w:val="00062B0C"/>
    <w:rsid w:val="00062F29"/>
    <w:rsid w:val="00063307"/>
    <w:rsid w:val="00063E4A"/>
    <w:rsid w:val="000646A0"/>
    <w:rsid w:val="00064774"/>
    <w:rsid w:val="00065010"/>
    <w:rsid w:val="00065A5C"/>
    <w:rsid w:val="00066500"/>
    <w:rsid w:val="00066AD3"/>
    <w:rsid w:val="00066DBD"/>
    <w:rsid w:val="00067E6D"/>
    <w:rsid w:val="00070E9D"/>
    <w:rsid w:val="000710D8"/>
    <w:rsid w:val="00071118"/>
    <w:rsid w:val="0007119C"/>
    <w:rsid w:val="0007270F"/>
    <w:rsid w:val="00072D25"/>
    <w:rsid w:val="00073B51"/>
    <w:rsid w:val="000741BA"/>
    <w:rsid w:val="00074B0E"/>
    <w:rsid w:val="000756C0"/>
    <w:rsid w:val="000756F4"/>
    <w:rsid w:val="000762A2"/>
    <w:rsid w:val="00076337"/>
    <w:rsid w:val="00076D52"/>
    <w:rsid w:val="00077760"/>
    <w:rsid w:val="00077A3B"/>
    <w:rsid w:val="00081013"/>
    <w:rsid w:val="00081156"/>
    <w:rsid w:val="00081EEE"/>
    <w:rsid w:val="00083241"/>
    <w:rsid w:val="000832ED"/>
    <w:rsid w:val="000837F0"/>
    <w:rsid w:val="00083A1C"/>
    <w:rsid w:val="00084A46"/>
    <w:rsid w:val="00084CDD"/>
    <w:rsid w:val="00084F2C"/>
    <w:rsid w:val="00084FB4"/>
    <w:rsid w:val="00085FF2"/>
    <w:rsid w:val="000865CE"/>
    <w:rsid w:val="00087001"/>
    <w:rsid w:val="0008702E"/>
    <w:rsid w:val="000871D2"/>
    <w:rsid w:val="00090E9D"/>
    <w:rsid w:val="00090F32"/>
    <w:rsid w:val="00091214"/>
    <w:rsid w:val="000918BC"/>
    <w:rsid w:val="000930E0"/>
    <w:rsid w:val="00093DA4"/>
    <w:rsid w:val="0009438C"/>
    <w:rsid w:val="00094894"/>
    <w:rsid w:val="00094D16"/>
    <w:rsid w:val="00094D89"/>
    <w:rsid w:val="000951F9"/>
    <w:rsid w:val="00095777"/>
    <w:rsid w:val="00095C22"/>
    <w:rsid w:val="0009668E"/>
    <w:rsid w:val="000969A1"/>
    <w:rsid w:val="0009716D"/>
    <w:rsid w:val="000973DF"/>
    <w:rsid w:val="000A0750"/>
    <w:rsid w:val="000A076F"/>
    <w:rsid w:val="000A094A"/>
    <w:rsid w:val="000A096E"/>
    <w:rsid w:val="000A0A92"/>
    <w:rsid w:val="000A17F9"/>
    <w:rsid w:val="000A3099"/>
    <w:rsid w:val="000A37B0"/>
    <w:rsid w:val="000A3BE2"/>
    <w:rsid w:val="000A3EF1"/>
    <w:rsid w:val="000A5A0E"/>
    <w:rsid w:val="000A6415"/>
    <w:rsid w:val="000A658F"/>
    <w:rsid w:val="000A6D2F"/>
    <w:rsid w:val="000A6F78"/>
    <w:rsid w:val="000A73EC"/>
    <w:rsid w:val="000B0237"/>
    <w:rsid w:val="000B0430"/>
    <w:rsid w:val="000B073E"/>
    <w:rsid w:val="000B09E4"/>
    <w:rsid w:val="000B1677"/>
    <w:rsid w:val="000B1DF1"/>
    <w:rsid w:val="000B2F9D"/>
    <w:rsid w:val="000B30F8"/>
    <w:rsid w:val="000B3195"/>
    <w:rsid w:val="000B39B2"/>
    <w:rsid w:val="000B4450"/>
    <w:rsid w:val="000B47A9"/>
    <w:rsid w:val="000B4BBE"/>
    <w:rsid w:val="000B670D"/>
    <w:rsid w:val="000B6E98"/>
    <w:rsid w:val="000B7307"/>
    <w:rsid w:val="000B7ADE"/>
    <w:rsid w:val="000C022C"/>
    <w:rsid w:val="000C04F0"/>
    <w:rsid w:val="000C08B0"/>
    <w:rsid w:val="000C1A30"/>
    <w:rsid w:val="000C1A7C"/>
    <w:rsid w:val="000C21BB"/>
    <w:rsid w:val="000C27BE"/>
    <w:rsid w:val="000C2BAE"/>
    <w:rsid w:val="000C2D65"/>
    <w:rsid w:val="000C30A8"/>
    <w:rsid w:val="000C32A4"/>
    <w:rsid w:val="000C3A82"/>
    <w:rsid w:val="000C45B2"/>
    <w:rsid w:val="000C4A0F"/>
    <w:rsid w:val="000C4FEB"/>
    <w:rsid w:val="000C52CD"/>
    <w:rsid w:val="000C52DE"/>
    <w:rsid w:val="000C731D"/>
    <w:rsid w:val="000C73FA"/>
    <w:rsid w:val="000C75F5"/>
    <w:rsid w:val="000C7749"/>
    <w:rsid w:val="000C7A3C"/>
    <w:rsid w:val="000C7C18"/>
    <w:rsid w:val="000C7CF5"/>
    <w:rsid w:val="000D108A"/>
    <w:rsid w:val="000D205A"/>
    <w:rsid w:val="000D20D4"/>
    <w:rsid w:val="000D237E"/>
    <w:rsid w:val="000D352E"/>
    <w:rsid w:val="000D3802"/>
    <w:rsid w:val="000D3928"/>
    <w:rsid w:val="000D4046"/>
    <w:rsid w:val="000D41CA"/>
    <w:rsid w:val="000D4409"/>
    <w:rsid w:val="000D4B58"/>
    <w:rsid w:val="000D548D"/>
    <w:rsid w:val="000D5F19"/>
    <w:rsid w:val="000D6B69"/>
    <w:rsid w:val="000D7474"/>
    <w:rsid w:val="000D74CD"/>
    <w:rsid w:val="000D7A2F"/>
    <w:rsid w:val="000E019E"/>
    <w:rsid w:val="000E1B06"/>
    <w:rsid w:val="000E1F04"/>
    <w:rsid w:val="000E27E2"/>
    <w:rsid w:val="000E2ADD"/>
    <w:rsid w:val="000E2E84"/>
    <w:rsid w:val="000E307A"/>
    <w:rsid w:val="000E3435"/>
    <w:rsid w:val="000E369E"/>
    <w:rsid w:val="000E4450"/>
    <w:rsid w:val="000E49F7"/>
    <w:rsid w:val="000E4A94"/>
    <w:rsid w:val="000E4E74"/>
    <w:rsid w:val="000E51B6"/>
    <w:rsid w:val="000E5A1E"/>
    <w:rsid w:val="000E5B4E"/>
    <w:rsid w:val="000E6B3C"/>
    <w:rsid w:val="000E6D80"/>
    <w:rsid w:val="000E6ED2"/>
    <w:rsid w:val="000E7BCD"/>
    <w:rsid w:val="000F014D"/>
    <w:rsid w:val="000F0D25"/>
    <w:rsid w:val="000F14C5"/>
    <w:rsid w:val="000F19E9"/>
    <w:rsid w:val="000F1C24"/>
    <w:rsid w:val="000F2E64"/>
    <w:rsid w:val="000F3085"/>
    <w:rsid w:val="000F370B"/>
    <w:rsid w:val="000F3939"/>
    <w:rsid w:val="000F3AAE"/>
    <w:rsid w:val="000F3FF1"/>
    <w:rsid w:val="000F4212"/>
    <w:rsid w:val="000F467A"/>
    <w:rsid w:val="000F5288"/>
    <w:rsid w:val="000F5C46"/>
    <w:rsid w:val="000F5D27"/>
    <w:rsid w:val="000F6067"/>
    <w:rsid w:val="000F62FA"/>
    <w:rsid w:val="000F67A6"/>
    <w:rsid w:val="000F6824"/>
    <w:rsid w:val="000F6C9D"/>
    <w:rsid w:val="000F7F09"/>
    <w:rsid w:val="001003A9"/>
    <w:rsid w:val="001006FC"/>
    <w:rsid w:val="00100804"/>
    <w:rsid w:val="00100C2F"/>
    <w:rsid w:val="00101DD0"/>
    <w:rsid w:val="00101EB8"/>
    <w:rsid w:val="0010234F"/>
    <w:rsid w:val="00102652"/>
    <w:rsid w:val="00102BC5"/>
    <w:rsid w:val="00102C81"/>
    <w:rsid w:val="00103143"/>
    <w:rsid w:val="00104392"/>
    <w:rsid w:val="001049F4"/>
    <w:rsid w:val="00106451"/>
    <w:rsid w:val="001069EF"/>
    <w:rsid w:val="00106A95"/>
    <w:rsid w:val="001071BC"/>
    <w:rsid w:val="00107C0E"/>
    <w:rsid w:val="00111054"/>
    <w:rsid w:val="00112AA7"/>
    <w:rsid w:val="00113E9F"/>
    <w:rsid w:val="0011454A"/>
    <w:rsid w:val="00114B4C"/>
    <w:rsid w:val="00114D21"/>
    <w:rsid w:val="00114F1F"/>
    <w:rsid w:val="00115CD0"/>
    <w:rsid w:val="0011661D"/>
    <w:rsid w:val="001166D2"/>
    <w:rsid w:val="00116F05"/>
    <w:rsid w:val="00116F51"/>
    <w:rsid w:val="001173EE"/>
    <w:rsid w:val="001175B5"/>
    <w:rsid w:val="00117C4C"/>
    <w:rsid w:val="001201FF"/>
    <w:rsid w:val="00120573"/>
    <w:rsid w:val="00120D4C"/>
    <w:rsid w:val="00121939"/>
    <w:rsid w:val="00122237"/>
    <w:rsid w:val="001225DF"/>
    <w:rsid w:val="00122CF8"/>
    <w:rsid w:val="00123444"/>
    <w:rsid w:val="001234CE"/>
    <w:rsid w:val="00123EFC"/>
    <w:rsid w:val="001252C4"/>
    <w:rsid w:val="00125650"/>
    <w:rsid w:val="00125C11"/>
    <w:rsid w:val="00125EBC"/>
    <w:rsid w:val="0012635E"/>
    <w:rsid w:val="001265EB"/>
    <w:rsid w:val="001266A2"/>
    <w:rsid w:val="001268E5"/>
    <w:rsid w:val="00126B56"/>
    <w:rsid w:val="00126FE7"/>
    <w:rsid w:val="00130134"/>
    <w:rsid w:val="00130361"/>
    <w:rsid w:val="00130970"/>
    <w:rsid w:val="00130DD7"/>
    <w:rsid w:val="00131302"/>
    <w:rsid w:val="0013174C"/>
    <w:rsid w:val="0013258A"/>
    <w:rsid w:val="001328B7"/>
    <w:rsid w:val="00132EFE"/>
    <w:rsid w:val="00134604"/>
    <w:rsid w:val="00134B79"/>
    <w:rsid w:val="001358F5"/>
    <w:rsid w:val="00135E0B"/>
    <w:rsid w:val="00135E3D"/>
    <w:rsid w:val="00136D27"/>
    <w:rsid w:val="001374CC"/>
    <w:rsid w:val="001400CC"/>
    <w:rsid w:val="001409A8"/>
    <w:rsid w:val="00140E41"/>
    <w:rsid w:val="001412E6"/>
    <w:rsid w:val="00141526"/>
    <w:rsid w:val="001418B4"/>
    <w:rsid w:val="00141D61"/>
    <w:rsid w:val="00141E72"/>
    <w:rsid w:val="001421DC"/>
    <w:rsid w:val="00142571"/>
    <w:rsid w:val="001425E6"/>
    <w:rsid w:val="00142793"/>
    <w:rsid w:val="00142DF8"/>
    <w:rsid w:val="00143B75"/>
    <w:rsid w:val="00143F26"/>
    <w:rsid w:val="001440FE"/>
    <w:rsid w:val="001447C8"/>
    <w:rsid w:val="001447CC"/>
    <w:rsid w:val="00144831"/>
    <w:rsid w:val="00144EC8"/>
    <w:rsid w:val="00145C43"/>
    <w:rsid w:val="00145CD8"/>
    <w:rsid w:val="00146093"/>
    <w:rsid w:val="00146414"/>
    <w:rsid w:val="00146C32"/>
    <w:rsid w:val="00147F8A"/>
    <w:rsid w:val="00150331"/>
    <w:rsid w:val="00150A78"/>
    <w:rsid w:val="0015105A"/>
    <w:rsid w:val="00151101"/>
    <w:rsid w:val="001516C0"/>
    <w:rsid w:val="00151FD7"/>
    <w:rsid w:val="001522B9"/>
    <w:rsid w:val="001522E5"/>
    <w:rsid w:val="00152355"/>
    <w:rsid w:val="00152D98"/>
    <w:rsid w:val="00152DA2"/>
    <w:rsid w:val="001531FE"/>
    <w:rsid w:val="001539C5"/>
    <w:rsid w:val="00153A37"/>
    <w:rsid w:val="00153E56"/>
    <w:rsid w:val="0015427C"/>
    <w:rsid w:val="00154499"/>
    <w:rsid w:val="0015460A"/>
    <w:rsid w:val="00154D5E"/>
    <w:rsid w:val="00155B4C"/>
    <w:rsid w:val="00155CC9"/>
    <w:rsid w:val="00156A10"/>
    <w:rsid w:val="00160069"/>
    <w:rsid w:val="00160A70"/>
    <w:rsid w:val="00160AA2"/>
    <w:rsid w:val="00160C10"/>
    <w:rsid w:val="00160D7D"/>
    <w:rsid w:val="00160DE7"/>
    <w:rsid w:val="001613B9"/>
    <w:rsid w:val="00161FA2"/>
    <w:rsid w:val="00162346"/>
    <w:rsid w:val="00162387"/>
    <w:rsid w:val="00163B94"/>
    <w:rsid w:val="00163C65"/>
    <w:rsid w:val="0016422F"/>
    <w:rsid w:val="00164694"/>
    <w:rsid w:val="00164C5B"/>
    <w:rsid w:val="00165949"/>
    <w:rsid w:val="00165AD7"/>
    <w:rsid w:val="00166388"/>
    <w:rsid w:val="00167235"/>
    <w:rsid w:val="00167296"/>
    <w:rsid w:val="001705B4"/>
    <w:rsid w:val="0017071F"/>
    <w:rsid w:val="00171671"/>
    <w:rsid w:val="001718D0"/>
    <w:rsid w:val="001719C5"/>
    <w:rsid w:val="0017243D"/>
    <w:rsid w:val="001725DB"/>
    <w:rsid w:val="001727CE"/>
    <w:rsid w:val="001733E0"/>
    <w:rsid w:val="00173450"/>
    <w:rsid w:val="00173B2B"/>
    <w:rsid w:val="00174557"/>
    <w:rsid w:val="00174853"/>
    <w:rsid w:val="00174E39"/>
    <w:rsid w:val="00175613"/>
    <w:rsid w:val="00175884"/>
    <w:rsid w:val="00176782"/>
    <w:rsid w:val="00176F4E"/>
    <w:rsid w:val="00177F8D"/>
    <w:rsid w:val="00180027"/>
    <w:rsid w:val="001816E7"/>
    <w:rsid w:val="00181B51"/>
    <w:rsid w:val="00181FB3"/>
    <w:rsid w:val="001820C8"/>
    <w:rsid w:val="001825E3"/>
    <w:rsid w:val="00182B7D"/>
    <w:rsid w:val="0018397F"/>
    <w:rsid w:val="001842EE"/>
    <w:rsid w:val="001844C8"/>
    <w:rsid w:val="001847EA"/>
    <w:rsid w:val="00184A52"/>
    <w:rsid w:val="001850EA"/>
    <w:rsid w:val="0018518D"/>
    <w:rsid w:val="001854EE"/>
    <w:rsid w:val="00185569"/>
    <w:rsid w:val="001864D1"/>
    <w:rsid w:val="00186A30"/>
    <w:rsid w:val="0018740C"/>
    <w:rsid w:val="00187803"/>
    <w:rsid w:val="001904EC"/>
    <w:rsid w:val="00190ADA"/>
    <w:rsid w:val="001910D3"/>
    <w:rsid w:val="00191146"/>
    <w:rsid w:val="00192C81"/>
    <w:rsid w:val="00192C9D"/>
    <w:rsid w:val="00193355"/>
    <w:rsid w:val="0019360C"/>
    <w:rsid w:val="00193660"/>
    <w:rsid w:val="00193A3E"/>
    <w:rsid w:val="00193FB0"/>
    <w:rsid w:val="00194231"/>
    <w:rsid w:val="001947D9"/>
    <w:rsid w:val="001949E0"/>
    <w:rsid w:val="00194AC0"/>
    <w:rsid w:val="00194AFD"/>
    <w:rsid w:val="00195277"/>
    <w:rsid w:val="00195DC8"/>
    <w:rsid w:val="00196226"/>
    <w:rsid w:val="0019625C"/>
    <w:rsid w:val="00196366"/>
    <w:rsid w:val="001965C8"/>
    <w:rsid w:val="00196872"/>
    <w:rsid w:val="00196CF5"/>
    <w:rsid w:val="00197102"/>
    <w:rsid w:val="001A0932"/>
    <w:rsid w:val="001A0963"/>
    <w:rsid w:val="001A222F"/>
    <w:rsid w:val="001A242C"/>
    <w:rsid w:val="001A259E"/>
    <w:rsid w:val="001A27D9"/>
    <w:rsid w:val="001A2C6D"/>
    <w:rsid w:val="001A30CD"/>
    <w:rsid w:val="001A31B6"/>
    <w:rsid w:val="001A3DBE"/>
    <w:rsid w:val="001A3DF3"/>
    <w:rsid w:val="001A488F"/>
    <w:rsid w:val="001A5A8C"/>
    <w:rsid w:val="001A6567"/>
    <w:rsid w:val="001A66AB"/>
    <w:rsid w:val="001A78DE"/>
    <w:rsid w:val="001A7B04"/>
    <w:rsid w:val="001A7BAA"/>
    <w:rsid w:val="001B0018"/>
    <w:rsid w:val="001B029B"/>
    <w:rsid w:val="001B0630"/>
    <w:rsid w:val="001B0923"/>
    <w:rsid w:val="001B0A84"/>
    <w:rsid w:val="001B0D21"/>
    <w:rsid w:val="001B1148"/>
    <w:rsid w:val="001B12D6"/>
    <w:rsid w:val="001B266F"/>
    <w:rsid w:val="001B44B4"/>
    <w:rsid w:val="001B4988"/>
    <w:rsid w:val="001B4D33"/>
    <w:rsid w:val="001B5747"/>
    <w:rsid w:val="001B606F"/>
    <w:rsid w:val="001B64C1"/>
    <w:rsid w:val="001B68EE"/>
    <w:rsid w:val="001B6FF1"/>
    <w:rsid w:val="001C113A"/>
    <w:rsid w:val="001C259E"/>
    <w:rsid w:val="001C25E4"/>
    <w:rsid w:val="001C2652"/>
    <w:rsid w:val="001C32A4"/>
    <w:rsid w:val="001C3606"/>
    <w:rsid w:val="001C36C9"/>
    <w:rsid w:val="001C3A39"/>
    <w:rsid w:val="001C3B4E"/>
    <w:rsid w:val="001C48BF"/>
    <w:rsid w:val="001C529C"/>
    <w:rsid w:val="001C5961"/>
    <w:rsid w:val="001C5962"/>
    <w:rsid w:val="001C5C31"/>
    <w:rsid w:val="001C63BE"/>
    <w:rsid w:val="001C6BD5"/>
    <w:rsid w:val="001C6FF8"/>
    <w:rsid w:val="001C756F"/>
    <w:rsid w:val="001C7796"/>
    <w:rsid w:val="001C77D9"/>
    <w:rsid w:val="001C7D38"/>
    <w:rsid w:val="001D02D2"/>
    <w:rsid w:val="001D0736"/>
    <w:rsid w:val="001D0E2C"/>
    <w:rsid w:val="001D148C"/>
    <w:rsid w:val="001D182D"/>
    <w:rsid w:val="001D1B10"/>
    <w:rsid w:val="001D2311"/>
    <w:rsid w:val="001D2D77"/>
    <w:rsid w:val="001D3323"/>
    <w:rsid w:val="001D3444"/>
    <w:rsid w:val="001D35FA"/>
    <w:rsid w:val="001D3A01"/>
    <w:rsid w:val="001D3DA5"/>
    <w:rsid w:val="001D4070"/>
    <w:rsid w:val="001D43FE"/>
    <w:rsid w:val="001D467A"/>
    <w:rsid w:val="001D4EDD"/>
    <w:rsid w:val="001D54A8"/>
    <w:rsid w:val="001D59B8"/>
    <w:rsid w:val="001D5D49"/>
    <w:rsid w:val="001D5DFA"/>
    <w:rsid w:val="001D6EF0"/>
    <w:rsid w:val="001D733D"/>
    <w:rsid w:val="001D753F"/>
    <w:rsid w:val="001D79C0"/>
    <w:rsid w:val="001E04AB"/>
    <w:rsid w:val="001E0AD3"/>
    <w:rsid w:val="001E0C3D"/>
    <w:rsid w:val="001E1D92"/>
    <w:rsid w:val="001E1E73"/>
    <w:rsid w:val="001E21C7"/>
    <w:rsid w:val="001E267A"/>
    <w:rsid w:val="001E4648"/>
    <w:rsid w:val="001E4D15"/>
    <w:rsid w:val="001E4E90"/>
    <w:rsid w:val="001E714F"/>
    <w:rsid w:val="001E7385"/>
    <w:rsid w:val="001E7E51"/>
    <w:rsid w:val="001F0AC7"/>
    <w:rsid w:val="001F1143"/>
    <w:rsid w:val="001F123D"/>
    <w:rsid w:val="001F1EF9"/>
    <w:rsid w:val="001F2372"/>
    <w:rsid w:val="001F2B78"/>
    <w:rsid w:val="001F3251"/>
    <w:rsid w:val="001F3788"/>
    <w:rsid w:val="001F3E7F"/>
    <w:rsid w:val="001F4080"/>
    <w:rsid w:val="001F4145"/>
    <w:rsid w:val="001F4CFB"/>
    <w:rsid w:val="001F51EB"/>
    <w:rsid w:val="001F5488"/>
    <w:rsid w:val="001F5C25"/>
    <w:rsid w:val="001F5D6D"/>
    <w:rsid w:val="001F632A"/>
    <w:rsid w:val="001F644B"/>
    <w:rsid w:val="001F7B5F"/>
    <w:rsid w:val="001F7E6F"/>
    <w:rsid w:val="002008FA"/>
    <w:rsid w:val="0020132D"/>
    <w:rsid w:val="00201893"/>
    <w:rsid w:val="002020D0"/>
    <w:rsid w:val="0020282E"/>
    <w:rsid w:val="0020296B"/>
    <w:rsid w:val="00202B4E"/>
    <w:rsid w:val="0020399D"/>
    <w:rsid w:val="00204EFD"/>
    <w:rsid w:val="0020523C"/>
    <w:rsid w:val="00205609"/>
    <w:rsid w:val="002057F1"/>
    <w:rsid w:val="00205B5B"/>
    <w:rsid w:val="002066AE"/>
    <w:rsid w:val="002071FB"/>
    <w:rsid w:val="002072E7"/>
    <w:rsid w:val="00207A12"/>
    <w:rsid w:val="00207ED0"/>
    <w:rsid w:val="0021051C"/>
    <w:rsid w:val="00210E64"/>
    <w:rsid w:val="00211711"/>
    <w:rsid w:val="00213D74"/>
    <w:rsid w:val="00213DE4"/>
    <w:rsid w:val="00215D79"/>
    <w:rsid w:val="002177A2"/>
    <w:rsid w:val="00220FA1"/>
    <w:rsid w:val="0022109D"/>
    <w:rsid w:val="00221F2B"/>
    <w:rsid w:val="002220CB"/>
    <w:rsid w:val="00222471"/>
    <w:rsid w:val="00223337"/>
    <w:rsid w:val="00223605"/>
    <w:rsid w:val="00223E70"/>
    <w:rsid w:val="002249FB"/>
    <w:rsid w:val="00224EF0"/>
    <w:rsid w:val="00225739"/>
    <w:rsid w:val="00226349"/>
    <w:rsid w:val="0022637E"/>
    <w:rsid w:val="00226A8A"/>
    <w:rsid w:val="00226C7B"/>
    <w:rsid w:val="00226FF9"/>
    <w:rsid w:val="002273D7"/>
    <w:rsid w:val="00227494"/>
    <w:rsid w:val="00227F40"/>
    <w:rsid w:val="00230411"/>
    <w:rsid w:val="00230B97"/>
    <w:rsid w:val="00231320"/>
    <w:rsid w:val="00233062"/>
    <w:rsid w:val="00233224"/>
    <w:rsid w:val="0023327E"/>
    <w:rsid w:val="00233923"/>
    <w:rsid w:val="00233C5B"/>
    <w:rsid w:val="00233F23"/>
    <w:rsid w:val="002347D1"/>
    <w:rsid w:val="002348BA"/>
    <w:rsid w:val="00234A08"/>
    <w:rsid w:val="00234C23"/>
    <w:rsid w:val="00235560"/>
    <w:rsid w:val="002357F1"/>
    <w:rsid w:val="0023615E"/>
    <w:rsid w:val="002364B4"/>
    <w:rsid w:val="00236C9A"/>
    <w:rsid w:val="00236E3C"/>
    <w:rsid w:val="00236E8A"/>
    <w:rsid w:val="0024011A"/>
    <w:rsid w:val="002404CD"/>
    <w:rsid w:val="00240675"/>
    <w:rsid w:val="00241405"/>
    <w:rsid w:val="00241517"/>
    <w:rsid w:val="0024272D"/>
    <w:rsid w:val="00243A04"/>
    <w:rsid w:val="00243EAA"/>
    <w:rsid w:val="002442A2"/>
    <w:rsid w:val="002446D2"/>
    <w:rsid w:val="0024474F"/>
    <w:rsid w:val="0024480D"/>
    <w:rsid w:val="00244A6F"/>
    <w:rsid w:val="00244D64"/>
    <w:rsid w:val="00244E8F"/>
    <w:rsid w:val="0024737A"/>
    <w:rsid w:val="002477B2"/>
    <w:rsid w:val="00247966"/>
    <w:rsid w:val="002502A0"/>
    <w:rsid w:val="002515DA"/>
    <w:rsid w:val="00251D40"/>
    <w:rsid w:val="0025289C"/>
    <w:rsid w:val="00252996"/>
    <w:rsid w:val="00252A35"/>
    <w:rsid w:val="002535DC"/>
    <w:rsid w:val="00254BBB"/>
    <w:rsid w:val="0025509D"/>
    <w:rsid w:val="002557FA"/>
    <w:rsid w:val="002558C4"/>
    <w:rsid w:val="00255B09"/>
    <w:rsid w:val="00256BB6"/>
    <w:rsid w:val="0026055A"/>
    <w:rsid w:val="00260928"/>
    <w:rsid w:val="00260D6D"/>
    <w:rsid w:val="00262F6E"/>
    <w:rsid w:val="00263334"/>
    <w:rsid w:val="00263ED0"/>
    <w:rsid w:val="002653FC"/>
    <w:rsid w:val="00265F88"/>
    <w:rsid w:val="0026734F"/>
    <w:rsid w:val="002674AA"/>
    <w:rsid w:val="00270BCD"/>
    <w:rsid w:val="00271943"/>
    <w:rsid w:val="00271C69"/>
    <w:rsid w:val="00272F86"/>
    <w:rsid w:val="002730B0"/>
    <w:rsid w:val="002736F0"/>
    <w:rsid w:val="002737E2"/>
    <w:rsid w:val="00273AF7"/>
    <w:rsid w:val="002746C6"/>
    <w:rsid w:val="00274EA0"/>
    <w:rsid w:val="002750CA"/>
    <w:rsid w:val="00275F81"/>
    <w:rsid w:val="00276065"/>
    <w:rsid w:val="002773F8"/>
    <w:rsid w:val="002814F6"/>
    <w:rsid w:val="00281B19"/>
    <w:rsid w:val="00282A90"/>
    <w:rsid w:val="00283161"/>
    <w:rsid w:val="002833C5"/>
    <w:rsid w:val="00284063"/>
    <w:rsid w:val="00284F80"/>
    <w:rsid w:val="00285577"/>
    <w:rsid w:val="00285A8B"/>
    <w:rsid w:val="00286B1F"/>
    <w:rsid w:val="00286E03"/>
    <w:rsid w:val="00286F9C"/>
    <w:rsid w:val="00290E03"/>
    <w:rsid w:val="00291A30"/>
    <w:rsid w:val="00291AC9"/>
    <w:rsid w:val="00291CCD"/>
    <w:rsid w:val="00291F66"/>
    <w:rsid w:val="00291F73"/>
    <w:rsid w:val="002924B1"/>
    <w:rsid w:val="002929B3"/>
    <w:rsid w:val="00292C7C"/>
    <w:rsid w:val="00292D6C"/>
    <w:rsid w:val="002937D8"/>
    <w:rsid w:val="00295375"/>
    <w:rsid w:val="0029569D"/>
    <w:rsid w:val="002958CF"/>
    <w:rsid w:val="00297BDD"/>
    <w:rsid w:val="002A0077"/>
    <w:rsid w:val="002A0C98"/>
    <w:rsid w:val="002A130A"/>
    <w:rsid w:val="002A1442"/>
    <w:rsid w:val="002A1981"/>
    <w:rsid w:val="002A1CB7"/>
    <w:rsid w:val="002A1EBE"/>
    <w:rsid w:val="002A23CC"/>
    <w:rsid w:val="002A3454"/>
    <w:rsid w:val="002A3712"/>
    <w:rsid w:val="002A4489"/>
    <w:rsid w:val="002A4BAB"/>
    <w:rsid w:val="002A503F"/>
    <w:rsid w:val="002A75F0"/>
    <w:rsid w:val="002A7836"/>
    <w:rsid w:val="002A7BAF"/>
    <w:rsid w:val="002A7D97"/>
    <w:rsid w:val="002B06A6"/>
    <w:rsid w:val="002B0A3B"/>
    <w:rsid w:val="002B0B7F"/>
    <w:rsid w:val="002B0E90"/>
    <w:rsid w:val="002B0EB0"/>
    <w:rsid w:val="002B166D"/>
    <w:rsid w:val="002B2400"/>
    <w:rsid w:val="002B249D"/>
    <w:rsid w:val="002B275A"/>
    <w:rsid w:val="002B28A6"/>
    <w:rsid w:val="002B3248"/>
    <w:rsid w:val="002B34B4"/>
    <w:rsid w:val="002B3A09"/>
    <w:rsid w:val="002B3B28"/>
    <w:rsid w:val="002B45EE"/>
    <w:rsid w:val="002B4716"/>
    <w:rsid w:val="002B54CC"/>
    <w:rsid w:val="002B54E6"/>
    <w:rsid w:val="002B6042"/>
    <w:rsid w:val="002B66A1"/>
    <w:rsid w:val="002B6901"/>
    <w:rsid w:val="002B7A2C"/>
    <w:rsid w:val="002B7ACE"/>
    <w:rsid w:val="002B7EE6"/>
    <w:rsid w:val="002C0103"/>
    <w:rsid w:val="002C2117"/>
    <w:rsid w:val="002C4207"/>
    <w:rsid w:val="002C4C27"/>
    <w:rsid w:val="002C4EF6"/>
    <w:rsid w:val="002C5546"/>
    <w:rsid w:val="002C63EA"/>
    <w:rsid w:val="002C788D"/>
    <w:rsid w:val="002C7B8B"/>
    <w:rsid w:val="002D035C"/>
    <w:rsid w:val="002D04D7"/>
    <w:rsid w:val="002D0958"/>
    <w:rsid w:val="002D0A1F"/>
    <w:rsid w:val="002D0AC4"/>
    <w:rsid w:val="002D12A3"/>
    <w:rsid w:val="002D139B"/>
    <w:rsid w:val="002D1922"/>
    <w:rsid w:val="002D1AE4"/>
    <w:rsid w:val="002D23E6"/>
    <w:rsid w:val="002D27FC"/>
    <w:rsid w:val="002D29CC"/>
    <w:rsid w:val="002D2B42"/>
    <w:rsid w:val="002D2CF9"/>
    <w:rsid w:val="002D2DED"/>
    <w:rsid w:val="002D33FD"/>
    <w:rsid w:val="002D3EB3"/>
    <w:rsid w:val="002D47F5"/>
    <w:rsid w:val="002D4DDC"/>
    <w:rsid w:val="002D513A"/>
    <w:rsid w:val="002D56FA"/>
    <w:rsid w:val="002D6350"/>
    <w:rsid w:val="002D63CA"/>
    <w:rsid w:val="002D6853"/>
    <w:rsid w:val="002D7BDD"/>
    <w:rsid w:val="002E00A5"/>
    <w:rsid w:val="002E03FB"/>
    <w:rsid w:val="002E0E8F"/>
    <w:rsid w:val="002E1119"/>
    <w:rsid w:val="002E11D5"/>
    <w:rsid w:val="002E2A74"/>
    <w:rsid w:val="002E37C1"/>
    <w:rsid w:val="002E43B3"/>
    <w:rsid w:val="002E55DC"/>
    <w:rsid w:val="002E57B2"/>
    <w:rsid w:val="002E5BBD"/>
    <w:rsid w:val="002E5D7F"/>
    <w:rsid w:val="002E600E"/>
    <w:rsid w:val="002E664B"/>
    <w:rsid w:val="002E672E"/>
    <w:rsid w:val="002E6C11"/>
    <w:rsid w:val="002F0AEA"/>
    <w:rsid w:val="002F0CB6"/>
    <w:rsid w:val="002F16BC"/>
    <w:rsid w:val="002F282D"/>
    <w:rsid w:val="002F2F3E"/>
    <w:rsid w:val="002F3389"/>
    <w:rsid w:val="002F42BB"/>
    <w:rsid w:val="002F471A"/>
    <w:rsid w:val="002F4FE3"/>
    <w:rsid w:val="002F4FF0"/>
    <w:rsid w:val="002F5821"/>
    <w:rsid w:val="002F5F10"/>
    <w:rsid w:val="002F612B"/>
    <w:rsid w:val="002F6772"/>
    <w:rsid w:val="002F6DB9"/>
    <w:rsid w:val="002F6EAA"/>
    <w:rsid w:val="002F6F0F"/>
    <w:rsid w:val="002F720D"/>
    <w:rsid w:val="002F7559"/>
    <w:rsid w:val="002F791D"/>
    <w:rsid w:val="00300075"/>
    <w:rsid w:val="00300178"/>
    <w:rsid w:val="003001F9"/>
    <w:rsid w:val="00300721"/>
    <w:rsid w:val="00300A3F"/>
    <w:rsid w:val="00301668"/>
    <w:rsid w:val="00301F9D"/>
    <w:rsid w:val="00302EF7"/>
    <w:rsid w:val="0030346B"/>
    <w:rsid w:val="003040F1"/>
    <w:rsid w:val="0030487C"/>
    <w:rsid w:val="00304E87"/>
    <w:rsid w:val="00305966"/>
    <w:rsid w:val="0030626A"/>
    <w:rsid w:val="003064B2"/>
    <w:rsid w:val="00306923"/>
    <w:rsid w:val="00306BCA"/>
    <w:rsid w:val="00306C34"/>
    <w:rsid w:val="00306CC5"/>
    <w:rsid w:val="003108B5"/>
    <w:rsid w:val="00311001"/>
    <w:rsid w:val="0031112D"/>
    <w:rsid w:val="0031114A"/>
    <w:rsid w:val="0031139D"/>
    <w:rsid w:val="003113DC"/>
    <w:rsid w:val="00311B19"/>
    <w:rsid w:val="0031217F"/>
    <w:rsid w:val="003124D1"/>
    <w:rsid w:val="00312901"/>
    <w:rsid w:val="0031298C"/>
    <w:rsid w:val="00313CD2"/>
    <w:rsid w:val="0031422A"/>
    <w:rsid w:val="0031435C"/>
    <w:rsid w:val="00314EB6"/>
    <w:rsid w:val="003155AB"/>
    <w:rsid w:val="00315666"/>
    <w:rsid w:val="00315D16"/>
    <w:rsid w:val="00315E36"/>
    <w:rsid w:val="003166CB"/>
    <w:rsid w:val="003168B1"/>
    <w:rsid w:val="00317615"/>
    <w:rsid w:val="00317681"/>
    <w:rsid w:val="003205CB"/>
    <w:rsid w:val="00320E5D"/>
    <w:rsid w:val="003213A4"/>
    <w:rsid w:val="0032165D"/>
    <w:rsid w:val="00322D31"/>
    <w:rsid w:val="00322D82"/>
    <w:rsid w:val="003232DB"/>
    <w:rsid w:val="003232F5"/>
    <w:rsid w:val="00323488"/>
    <w:rsid w:val="00323CA5"/>
    <w:rsid w:val="0032429A"/>
    <w:rsid w:val="003258D9"/>
    <w:rsid w:val="0032597A"/>
    <w:rsid w:val="0032621D"/>
    <w:rsid w:val="003265B5"/>
    <w:rsid w:val="0032670B"/>
    <w:rsid w:val="00326B54"/>
    <w:rsid w:val="00327B7A"/>
    <w:rsid w:val="00327B82"/>
    <w:rsid w:val="003311EE"/>
    <w:rsid w:val="00331A85"/>
    <w:rsid w:val="00331B83"/>
    <w:rsid w:val="00332368"/>
    <w:rsid w:val="00332473"/>
    <w:rsid w:val="003329ED"/>
    <w:rsid w:val="00332BA5"/>
    <w:rsid w:val="00332DFB"/>
    <w:rsid w:val="00332E9E"/>
    <w:rsid w:val="00332EC2"/>
    <w:rsid w:val="00332F7D"/>
    <w:rsid w:val="003334B7"/>
    <w:rsid w:val="00334412"/>
    <w:rsid w:val="003348BC"/>
    <w:rsid w:val="00334B95"/>
    <w:rsid w:val="00334F3D"/>
    <w:rsid w:val="003361E4"/>
    <w:rsid w:val="0033620F"/>
    <w:rsid w:val="0033624A"/>
    <w:rsid w:val="003368AE"/>
    <w:rsid w:val="003373FC"/>
    <w:rsid w:val="00337BBF"/>
    <w:rsid w:val="00340280"/>
    <w:rsid w:val="00341359"/>
    <w:rsid w:val="00341491"/>
    <w:rsid w:val="0034189D"/>
    <w:rsid w:val="00342000"/>
    <w:rsid w:val="003428B0"/>
    <w:rsid w:val="00342ED1"/>
    <w:rsid w:val="003431D5"/>
    <w:rsid w:val="0034324D"/>
    <w:rsid w:val="00343ECB"/>
    <w:rsid w:val="0034469A"/>
    <w:rsid w:val="00344CDB"/>
    <w:rsid w:val="003454B1"/>
    <w:rsid w:val="003454CA"/>
    <w:rsid w:val="00345996"/>
    <w:rsid w:val="003459E3"/>
    <w:rsid w:val="003468CC"/>
    <w:rsid w:val="003469BE"/>
    <w:rsid w:val="00346C5C"/>
    <w:rsid w:val="003473AE"/>
    <w:rsid w:val="003475FD"/>
    <w:rsid w:val="00347EF1"/>
    <w:rsid w:val="00350ADC"/>
    <w:rsid w:val="00350BE6"/>
    <w:rsid w:val="00351684"/>
    <w:rsid w:val="003525AC"/>
    <w:rsid w:val="003528A5"/>
    <w:rsid w:val="00352A52"/>
    <w:rsid w:val="00352F26"/>
    <w:rsid w:val="003545DC"/>
    <w:rsid w:val="003552E9"/>
    <w:rsid w:val="003558F1"/>
    <w:rsid w:val="00355994"/>
    <w:rsid w:val="00355BE5"/>
    <w:rsid w:val="0035668F"/>
    <w:rsid w:val="00360402"/>
    <w:rsid w:val="00360CC3"/>
    <w:rsid w:val="00360D85"/>
    <w:rsid w:val="003611F1"/>
    <w:rsid w:val="0036152B"/>
    <w:rsid w:val="003616A2"/>
    <w:rsid w:val="003620F3"/>
    <w:rsid w:val="00363EB0"/>
    <w:rsid w:val="003647C9"/>
    <w:rsid w:val="003648AA"/>
    <w:rsid w:val="00364B30"/>
    <w:rsid w:val="0036618F"/>
    <w:rsid w:val="0036740E"/>
    <w:rsid w:val="00367840"/>
    <w:rsid w:val="00367F43"/>
    <w:rsid w:val="00370322"/>
    <w:rsid w:val="00370DE1"/>
    <w:rsid w:val="0037148C"/>
    <w:rsid w:val="00371F8E"/>
    <w:rsid w:val="003725B7"/>
    <w:rsid w:val="00372BA1"/>
    <w:rsid w:val="00373B85"/>
    <w:rsid w:val="003746DD"/>
    <w:rsid w:val="00374E0C"/>
    <w:rsid w:val="003750CB"/>
    <w:rsid w:val="00375A1F"/>
    <w:rsid w:val="00375C13"/>
    <w:rsid w:val="00375D3F"/>
    <w:rsid w:val="00376327"/>
    <w:rsid w:val="00376AAE"/>
    <w:rsid w:val="003771E3"/>
    <w:rsid w:val="003776CC"/>
    <w:rsid w:val="00377AD0"/>
    <w:rsid w:val="00377E56"/>
    <w:rsid w:val="00380563"/>
    <w:rsid w:val="00380B51"/>
    <w:rsid w:val="00380C66"/>
    <w:rsid w:val="00380D7A"/>
    <w:rsid w:val="00380EC8"/>
    <w:rsid w:val="003821DE"/>
    <w:rsid w:val="003833E1"/>
    <w:rsid w:val="003838E5"/>
    <w:rsid w:val="00384053"/>
    <w:rsid w:val="0038409E"/>
    <w:rsid w:val="003843DF"/>
    <w:rsid w:val="00384644"/>
    <w:rsid w:val="003850D2"/>
    <w:rsid w:val="00385F37"/>
    <w:rsid w:val="003862CE"/>
    <w:rsid w:val="0038644A"/>
    <w:rsid w:val="00387157"/>
    <w:rsid w:val="00387859"/>
    <w:rsid w:val="00387866"/>
    <w:rsid w:val="00387AF0"/>
    <w:rsid w:val="00387C30"/>
    <w:rsid w:val="00390BF5"/>
    <w:rsid w:val="00390E8A"/>
    <w:rsid w:val="00390E94"/>
    <w:rsid w:val="00391AE8"/>
    <w:rsid w:val="00392C99"/>
    <w:rsid w:val="00392FE9"/>
    <w:rsid w:val="0039315D"/>
    <w:rsid w:val="00393B27"/>
    <w:rsid w:val="00394178"/>
    <w:rsid w:val="00394308"/>
    <w:rsid w:val="00394A21"/>
    <w:rsid w:val="00394AF6"/>
    <w:rsid w:val="00394CE8"/>
    <w:rsid w:val="00395C06"/>
    <w:rsid w:val="00395D23"/>
    <w:rsid w:val="00395D46"/>
    <w:rsid w:val="0039682F"/>
    <w:rsid w:val="00397454"/>
    <w:rsid w:val="003A0CF6"/>
    <w:rsid w:val="003A14BF"/>
    <w:rsid w:val="003A169C"/>
    <w:rsid w:val="003A1DBC"/>
    <w:rsid w:val="003A3D13"/>
    <w:rsid w:val="003A3D2F"/>
    <w:rsid w:val="003A3D4C"/>
    <w:rsid w:val="003A3E48"/>
    <w:rsid w:val="003A4245"/>
    <w:rsid w:val="003A44C5"/>
    <w:rsid w:val="003A5047"/>
    <w:rsid w:val="003A54D3"/>
    <w:rsid w:val="003A54F1"/>
    <w:rsid w:val="003A5527"/>
    <w:rsid w:val="003A5B36"/>
    <w:rsid w:val="003A61A3"/>
    <w:rsid w:val="003A61E9"/>
    <w:rsid w:val="003A6402"/>
    <w:rsid w:val="003A6695"/>
    <w:rsid w:val="003A717E"/>
    <w:rsid w:val="003B00B5"/>
    <w:rsid w:val="003B05B3"/>
    <w:rsid w:val="003B0961"/>
    <w:rsid w:val="003B0BC5"/>
    <w:rsid w:val="003B0D0E"/>
    <w:rsid w:val="003B11BB"/>
    <w:rsid w:val="003B2B0C"/>
    <w:rsid w:val="003B3017"/>
    <w:rsid w:val="003B35B8"/>
    <w:rsid w:val="003B3655"/>
    <w:rsid w:val="003B3F5D"/>
    <w:rsid w:val="003B4013"/>
    <w:rsid w:val="003B442B"/>
    <w:rsid w:val="003B46E7"/>
    <w:rsid w:val="003B4948"/>
    <w:rsid w:val="003B683C"/>
    <w:rsid w:val="003B6D6A"/>
    <w:rsid w:val="003B71C2"/>
    <w:rsid w:val="003B7751"/>
    <w:rsid w:val="003B7ECA"/>
    <w:rsid w:val="003C17C3"/>
    <w:rsid w:val="003C19DA"/>
    <w:rsid w:val="003C22A9"/>
    <w:rsid w:val="003C24AF"/>
    <w:rsid w:val="003C27E2"/>
    <w:rsid w:val="003C2EF6"/>
    <w:rsid w:val="003C435F"/>
    <w:rsid w:val="003C489A"/>
    <w:rsid w:val="003C49DF"/>
    <w:rsid w:val="003C5592"/>
    <w:rsid w:val="003C55E7"/>
    <w:rsid w:val="003C6307"/>
    <w:rsid w:val="003C7370"/>
    <w:rsid w:val="003D017D"/>
    <w:rsid w:val="003D0283"/>
    <w:rsid w:val="003D0426"/>
    <w:rsid w:val="003D04AE"/>
    <w:rsid w:val="003D07FA"/>
    <w:rsid w:val="003D0B5D"/>
    <w:rsid w:val="003D21EC"/>
    <w:rsid w:val="003D297A"/>
    <w:rsid w:val="003D4915"/>
    <w:rsid w:val="003D4B92"/>
    <w:rsid w:val="003D519A"/>
    <w:rsid w:val="003D51DC"/>
    <w:rsid w:val="003D583A"/>
    <w:rsid w:val="003D5947"/>
    <w:rsid w:val="003D598F"/>
    <w:rsid w:val="003D5D3A"/>
    <w:rsid w:val="003D657E"/>
    <w:rsid w:val="003D669B"/>
    <w:rsid w:val="003D69EC"/>
    <w:rsid w:val="003D7213"/>
    <w:rsid w:val="003D73AB"/>
    <w:rsid w:val="003D73C3"/>
    <w:rsid w:val="003E01AA"/>
    <w:rsid w:val="003E01C2"/>
    <w:rsid w:val="003E0BDF"/>
    <w:rsid w:val="003E13AA"/>
    <w:rsid w:val="003E1566"/>
    <w:rsid w:val="003E20D3"/>
    <w:rsid w:val="003E2E10"/>
    <w:rsid w:val="003E3611"/>
    <w:rsid w:val="003E3A8D"/>
    <w:rsid w:val="003E3EA3"/>
    <w:rsid w:val="003E4765"/>
    <w:rsid w:val="003E4BD3"/>
    <w:rsid w:val="003E4D08"/>
    <w:rsid w:val="003E52FA"/>
    <w:rsid w:val="003E57E3"/>
    <w:rsid w:val="003E586C"/>
    <w:rsid w:val="003E68CD"/>
    <w:rsid w:val="003E6C15"/>
    <w:rsid w:val="003E6F1D"/>
    <w:rsid w:val="003E71D3"/>
    <w:rsid w:val="003E734F"/>
    <w:rsid w:val="003E7E43"/>
    <w:rsid w:val="003F10EE"/>
    <w:rsid w:val="003F1CC6"/>
    <w:rsid w:val="003F1E46"/>
    <w:rsid w:val="003F2BA4"/>
    <w:rsid w:val="003F2CEE"/>
    <w:rsid w:val="003F361D"/>
    <w:rsid w:val="003F3C43"/>
    <w:rsid w:val="003F3DD1"/>
    <w:rsid w:val="003F4467"/>
    <w:rsid w:val="003F4667"/>
    <w:rsid w:val="003F4F8E"/>
    <w:rsid w:val="003F548C"/>
    <w:rsid w:val="003F5AB8"/>
    <w:rsid w:val="003F5BE9"/>
    <w:rsid w:val="003F6057"/>
    <w:rsid w:val="003F72D7"/>
    <w:rsid w:val="003F7765"/>
    <w:rsid w:val="003F7968"/>
    <w:rsid w:val="003F7AE3"/>
    <w:rsid w:val="003F7AF7"/>
    <w:rsid w:val="003F7C05"/>
    <w:rsid w:val="00400292"/>
    <w:rsid w:val="004004DF"/>
    <w:rsid w:val="00400788"/>
    <w:rsid w:val="0040192C"/>
    <w:rsid w:val="004031B3"/>
    <w:rsid w:val="00405684"/>
    <w:rsid w:val="00405E41"/>
    <w:rsid w:val="00406211"/>
    <w:rsid w:val="004062B3"/>
    <w:rsid w:val="004076FF"/>
    <w:rsid w:val="00407796"/>
    <w:rsid w:val="0041010C"/>
    <w:rsid w:val="0041012B"/>
    <w:rsid w:val="0041060A"/>
    <w:rsid w:val="004119E9"/>
    <w:rsid w:val="004123A5"/>
    <w:rsid w:val="004123FB"/>
    <w:rsid w:val="00412811"/>
    <w:rsid w:val="0041329F"/>
    <w:rsid w:val="0041380F"/>
    <w:rsid w:val="004139E3"/>
    <w:rsid w:val="004145BF"/>
    <w:rsid w:val="00414A07"/>
    <w:rsid w:val="00415199"/>
    <w:rsid w:val="0041532F"/>
    <w:rsid w:val="00415DF9"/>
    <w:rsid w:val="0041603B"/>
    <w:rsid w:val="00417342"/>
    <w:rsid w:val="0041761D"/>
    <w:rsid w:val="00417980"/>
    <w:rsid w:val="00417CE2"/>
    <w:rsid w:val="0042059C"/>
    <w:rsid w:val="00421952"/>
    <w:rsid w:val="00421E4F"/>
    <w:rsid w:val="004244A0"/>
    <w:rsid w:val="004244C5"/>
    <w:rsid w:val="00425349"/>
    <w:rsid w:val="0042550A"/>
    <w:rsid w:val="004260A2"/>
    <w:rsid w:val="00426CDE"/>
    <w:rsid w:val="004279B0"/>
    <w:rsid w:val="0043058B"/>
    <w:rsid w:val="00431563"/>
    <w:rsid w:val="00431C95"/>
    <w:rsid w:val="00432AB7"/>
    <w:rsid w:val="0043358D"/>
    <w:rsid w:val="004342C7"/>
    <w:rsid w:val="004342F3"/>
    <w:rsid w:val="00436674"/>
    <w:rsid w:val="00436BFE"/>
    <w:rsid w:val="00437C8D"/>
    <w:rsid w:val="004401AE"/>
    <w:rsid w:val="00440B23"/>
    <w:rsid w:val="00440FF2"/>
    <w:rsid w:val="00442523"/>
    <w:rsid w:val="0044286B"/>
    <w:rsid w:val="004431CC"/>
    <w:rsid w:val="00443A3D"/>
    <w:rsid w:val="0044538B"/>
    <w:rsid w:val="0044593A"/>
    <w:rsid w:val="00445CB1"/>
    <w:rsid w:val="00445F7D"/>
    <w:rsid w:val="004467F2"/>
    <w:rsid w:val="00446C9A"/>
    <w:rsid w:val="0044784C"/>
    <w:rsid w:val="0045098E"/>
    <w:rsid w:val="004511EB"/>
    <w:rsid w:val="00451473"/>
    <w:rsid w:val="004517FB"/>
    <w:rsid w:val="004520FD"/>
    <w:rsid w:val="00452379"/>
    <w:rsid w:val="00454C02"/>
    <w:rsid w:val="00454C6C"/>
    <w:rsid w:val="0045538C"/>
    <w:rsid w:val="0045572F"/>
    <w:rsid w:val="00455B16"/>
    <w:rsid w:val="00456A6C"/>
    <w:rsid w:val="0045794A"/>
    <w:rsid w:val="00457A24"/>
    <w:rsid w:val="00460A5B"/>
    <w:rsid w:val="00460C28"/>
    <w:rsid w:val="00460D60"/>
    <w:rsid w:val="004610C6"/>
    <w:rsid w:val="004630B2"/>
    <w:rsid w:val="00464402"/>
    <w:rsid w:val="00464667"/>
    <w:rsid w:val="00464A4E"/>
    <w:rsid w:val="004651C2"/>
    <w:rsid w:val="0046535E"/>
    <w:rsid w:val="0046580B"/>
    <w:rsid w:val="00466499"/>
    <w:rsid w:val="004664A9"/>
    <w:rsid w:val="00466E01"/>
    <w:rsid w:val="00467648"/>
    <w:rsid w:val="00467B1F"/>
    <w:rsid w:val="00470A17"/>
    <w:rsid w:val="00470FB2"/>
    <w:rsid w:val="004714FD"/>
    <w:rsid w:val="0047155A"/>
    <w:rsid w:val="00471601"/>
    <w:rsid w:val="00471AED"/>
    <w:rsid w:val="00471EC1"/>
    <w:rsid w:val="00472125"/>
    <w:rsid w:val="00472604"/>
    <w:rsid w:val="0047277E"/>
    <w:rsid w:val="00472C4C"/>
    <w:rsid w:val="004744D4"/>
    <w:rsid w:val="00474BF3"/>
    <w:rsid w:val="0047642D"/>
    <w:rsid w:val="004768B6"/>
    <w:rsid w:val="00476A96"/>
    <w:rsid w:val="00477722"/>
    <w:rsid w:val="00477AA7"/>
    <w:rsid w:val="0048029A"/>
    <w:rsid w:val="004820D0"/>
    <w:rsid w:val="00482627"/>
    <w:rsid w:val="00482A19"/>
    <w:rsid w:val="00482AA0"/>
    <w:rsid w:val="004832F9"/>
    <w:rsid w:val="004839D9"/>
    <w:rsid w:val="00483F62"/>
    <w:rsid w:val="004852F4"/>
    <w:rsid w:val="004853BF"/>
    <w:rsid w:val="00485A8B"/>
    <w:rsid w:val="00486431"/>
    <w:rsid w:val="004869CE"/>
    <w:rsid w:val="004871C5"/>
    <w:rsid w:val="004873DE"/>
    <w:rsid w:val="00487594"/>
    <w:rsid w:val="00487E2B"/>
    <w:rsid w:val="0049014B"/>
    <w:rsid w:val="00490192"/>
    <w:rsid w:val="004910B7"/>
    <w:rsid w:val="00491AA4"/>
    <w:rsid w:val="00491D40"/>
    <w:rsid w:val="00492168"/>
    <w:rsid w:val="00492917"/>
    <w:rsid w:val="00492EC8"/>
    <w:rsid w:val="00493E7B"/>
    <w:rsid w:val="00493ED9"/>
    <w:rsid w:val="00494453"/>
    <w:rsid w:val="0049467E"/>
    <w:rsid w:val="004947E6"/>
    <w:rsid w:val="004960EC"/>
    <w:rsid w:val="0049631C"/>
    <w:rsid w:val="00496546"/>
    <w:rsid w:val="004974BC"/>
    <w:rsid w:val="004A01D5"/>
    <w:rsid w:val="004A0370"/>
    <w:rsid w:val="004A0431"/>
    <w:rsid w:val="004A0CA2"/>
    <w:rsid w:val="004A12C2"/>
    <w:rsid w:val="004A133D"/>
    <w:rsid w:val="004A2A3C"/>
    <w:rsid w:val="004A2A98"/>
    <w:rsid w:val="004A2EED"/>
    <w:rsid w:val="004A372B"/>
    <w:rsid w:val="004A3DB9"/>
    <w:rsid w:val="004A4244"/>
    <w:rsid w:val="004A44A8"/>
    <w:rsid w:val="004A46A6"/>
    <w:rsid w:val="004A4A37"/>
    <w:rsid w:val="004A4AA3"/>
    <w:rsid w:val="004A59CB"/>
    <w:rsid w:val="004A643A"/>
    <w:rsid w:val="004A6646"/>
    <w:rsid w:val="004A694F"/>
    <w:rsid w:val="004A714D"/>
    <w:rsid w:val="004A7E24"/>
    <w:rsid w:val="004B02C9"/>
    <w:rsid w:val="004B02FA"/>
    <w:rsid w:val="004B0D3A"/>
    <w:rsid w:val="004B0DD3"/>
    <w:rsid w:val="004B1BCD"/>
    <w:rsid w:val="004B2700"/>
    <w:rsid w:val="004B2CDD"/>
    <w:rsid w:val="004B410E"/>
    <w:rsid w:val="004B4B4C"/>
    <w:rsid w:val="004B54C6"/>
    <w:rsid w:val="004B5D9D"/>
    <w:rsid w:val="004B6A90"/>
    <w:rsid w:val="004B6ED1"/>
    <w:rsid w:val="004B6F85"/>
    <w:rsid w:val="004B7E4C"/>
    <w:rsid w:val="004C0A99"/>
    <w:rsid w:val="004C1350"/>
    <w:rsid w:val="004C1527"/>
    <w:rsid w:val="004C1719"/>
    <w:rsid w:val="004C1904"/>
    <w:rsid w:val="004C1AB2"/>
    <w:rsid w:val="004C2B35"/>
    <w:rsid w:val="004C307C"/>
    <w:rsid w:val="004C3360"/>
    <w:rsid w:val="004C3ABB"/>
    <w:rsid w:val="004C43FC"/>
    <w:rsid w:val="004C4733"/>
    <w:rsid w:val="004C56AE"/>
    <w:rsid w:val="004C57E1"/>
    <w:rsid w:val="004C5978"/>
    <w:rsid w:val="004C5B06"/>
    <w:rsid w:val="004C760E"/>
    <w:rsid w:val="004C78DF"/>
    <w:rsid w:val="004D09C1"/>
    <w:rsid w:val="004D09DD"/>
    <w:rsid w:val="004D0E88"/>
    <w:rsid w:val="004D1899"/>
    <w:rsid w:val="004D18B1"/>
    <w:rsid w:val="004D2789"/>
    <w:rsid w:val="004D347A"/>
    <w:rsid w:val="004D349F"/>
    <w:rsid w:val="004D3B71"/>
    <w:rsid w:val="004D454E"/>
    <w:rsid w:val="004D470D"/>
    <w:rsid w:val="004D660F"/>
    <w:rsid w:val="004D6ED0"/>
    <w:rsid w:val="004D7082"/>
    <w:rsid w:val="004D729E"/>
    <w:rsid w:val="004D7893"/>
    <w:rsid w:val="004E06CF"/>
    <w:rsid w:val="004E0C7A"/>
    <w:rsid w:val="004E0EDB"/>
    <w:rsid w:val="004E0FE9"/>
    <w:rsid w:val="004E1D22"/>
    <w:rsid w:val="004E266D"/>
    <w:rsid w:val="004E26D8"/>
    <w:rsid w:val="004E295E"/>
    <w:rsid w:val="004E2DAB"/>
    <w:rsid w:val="004E330B"/>
    <w:rsid w:val="004E3397"/>
    <w:rsid w:val="004E3822"/>
    <w:rsid w:val="004E3B1C"/>
    <w:rsid w:val="004E3E37"/>
    <w:rsid w:val="004E3E98"/>
    <w:rsid w:val="004E4140"/>
    <w:rsid w:val="004E4280"/>
    <w:rsid w:val="004E45F1"/>
    <w:rsid w:val="004E47AE"/>
    <w:rsid w:val="004E4DB3"/>
    <w:rsid w:val="004E5AE0"/>
    <w:rsid w:val="004E5C5D"/>
    <w:rsid w:val="004E7721"/>
    <w:rsid w:val="004E7751"/>
    <w:rsid w:val="004E7F84"/>
    <w:rsid w:val="004F01A7"/>
    <w:rsid w:val="004F0652"/>
    <w:rsid w:val="004F0ACD"/>
    <w:rsid w:val="004F0D27"/>
    <w:rsid w:val="004F15AA"/>
    <w:rsid w:val="004F23DB"/>
    <w:rsid w:val="004F26AE"/>
    <w:rsid w:val="004F2C11"/>
    <w:rsid w:val="004F2F7D"/>
    <w:rsid w:val="004F31C0"/>
    <w:rsid w:val="004F325B"/>
    <w:rsid w:val="004F32FA"/>
    <w:rsid w:val="004F3640"/>
    <w:rsid w:val="004F3EA0"/>
    <w:rsid w:val="004F493B"/>
    <w:rsid w:val="004F4F95"/>
    <w:rsid w:val="004F5087"/>
    <w:rsid w:val="004F546D"/>
    <w:rsid w:val="004F63C4"/>
    <w:rsid w:val="004F6578"/>
    <w:rsid w:val="004F6605"/>
    <w:rsid w:val="004F6A4D"/>
    <w:rsid w:val="004F711F"/>
    <w:rsid w:val="004F73B9"/>
    <w:rsid w:val="004F743A"/>
    <w:rsid w:val="004F7C0F"/>
    <w:rsid w:val="004F7CA2"/>
    <w:rsid w:val="00500292"/>
    <w:rsid w:val="00500605"/>
    <w:rsid w:val="005007DA"/>
    <w:rsid w:val="005014B8"/>
    <w:rsid w:val="005017B9"/>
    <w:rsid w:val="005017FF"/>
    <w:rsid w:val="0050229E"/>
    <w:rsid w:val="005022BE"/>
    <w:rsid w:val="005023CD"/>
    <w:rsid w:val="00502524"/>
    <w:rsid w:val="00503C6D"/>
    <w:rsid w:val="00503CD3"/>
    <w:rsid w:val="00504454"/>
    <w:rsid w:val="005045E0"/>
    <w:rsid w:val="00504BB3"/>
    <w:rsid w:val="00505025"/>
    <w:rsid w:val="005055B6"/>
    <w:rsid w:val="00505D4D"/>
    <w:rsid w:val="005065DD"/>
    <w:rsid w:val="0050767D"/>
    <w:rsid w:val="0051009B"/>
    <w:rsid w:val="00510A2D"/>
    <w:rsid w:val="00510B24"/>
    <w:rsid w:val="00510C52"/>
    <w:rsid w:val="005111A8"/>
    <w:rsid w:val="00512B71"/>
    <w:rsid w:val="005136D7"/>
    <w:rsid w:val="00513EA7"/>
    <w:rsid w:val="00514055"/>
    <w:rsid w:val="0051562F"/>
    <w:rsid w:val="0051616B"/>
    <w:rsid w:val="00516FDB"/>
    <w:rsid w:val="0051701B"/>
    <w:rsid w:val="0052047B"/>
    <w:rsid w:val="00520DBA"/>
    <w:rsid w:val="0052120F"/>
    <w:rsid w:val="005213F3"/>
    <w:rsid w:val="00522687"/>
    <w:rsid w:val="00522A62"/>
    <w:rsid w:val="0052332F"/>
    <w:rsid w:val="005234C6"/>
    <w:rsid w:val="00524A23"/>
    <w:rsid w:val="00524B69"/>
    <w:rsid w:val="00525096"/>
    <w:rsid w:val="005255F3"/>
    <w:rsid w:val="00525D67"/>
    <w:rsid w:val="00525E86"/>
    <w:rsid w:val="00526392"/>
    <w:rsid w:val="00527058"/>
    <w:rsid w:val="00527349"/>
    <w:rsid w:val="0053092F"/>
    <w:rsid w:val="00530CBA"/>
    <w:rsid w:val="005310D6"/>
    <w:rsid w:val="005317AB"/>
    <w:rsid w:val="00531B1F"/>
    <w:rsid w:val="0053257D"/>
    <w:rsid w:val="00532CCB"/>
    <w:rsid w:val="00533CDF"/>
    <w:rsid w:val="0053563F"/>
    <w:rsid w:val="005358C0"/>
    <w:rsid w:val="00535C96"/>
    <w:rsid w:val="00535DB3"/>
    <w:rsid w:val="00536557"/>
    <w:rsid w:val="00537E09"/>
    <w:rsid w:val="00537F38"/>
    <w:rsid w:val="005401CA"/>
    <w:rsid w:val="00541712"/>
    <w:rsid w:val="00541E50"/>
    <w:rsid w:val="00542C51"/>
    <w:rsid w:val="00543FDB"/>
    <w:rsid w:val="005448B9"/>
    <w:rsid w:val="00544A45"/>
    <w:rsid w:val="00544EF3"/>
    <w:rsid w:val="005450C9"/>
    <w:rsid w:val="0054579B"/>
    <w:rsid w:val="00545EEA"/>
    <w:rsid w:val="00545EEE"/>
    <w:rsid w:val="00545F1B"/>
    <w:rsid w:val="005468FB"/>
    <w:rsid w:val="00546EF8"/>
    <w:rsid w:val="00547B89"/>
    <w:rsid w:val="00547C6F"/>
    <w:rsid w:val="00547EBE"/>
    <w:rsid w:val="00547EFA"/>
    <w:rsid w:val="00551237"/>
    <w:rsid w:val="00551D2B"/>
    <w:rsid w:val="00552192"/>
    <w:rsid w:val="00552249"/>
    <w:rsid w:val="00553A7F"/>
    <w:rsid w:val="00554AD6"/>
    <w:rsid w:val="00554C9D"/>
    <w:rsid w:val="005550D0"/>
    <w:rsid w:val="00555618"/>
    <w:rsid w:val="005558EA"/>
    <w:rsid w:val="00555956"/>
    <w:rsid w:val="00555C84"/>
    <w:rsid w:val="00555F01"/>
    <w:rsid w:val="005569E5"/>
    <w:rsid w:val="00557245"/>
    <w:rsid w:val="0055742E"/>
    <w:rsid w:val="00557B26"/>
    <w:rsid w:val="0056005A"/>
    <w:rsid w:val="00560455"/>
    <w:rsid w:val="0056058F"/>
    <w:rsid w:val="005606C3"/>
    <w:rsid w:val="00561AFB"/>
    <w:rsid w:val="0056267A"/>
    <w:rsid w:val="00562D58"/>
    <w:rsid w:val="00563A04"/>
    <w:rsid w:val="00563A11"/>
    <w:rsid w:val="0056503B"/>
    <w:rsid w:val="0056540D"/>
    <w:rsid w:val="00565488"/>
    <w:rsid w:val="00565EBE"/>
    <w:rsid w:val="005661E3"/>
    <w:rsid w:val="00566D7E"/>
    <w:rsid w:val="00567AD5"/>
    <w:rsid w:val="00571434"/>
    <w:rsid w:val="005718ED"/>
    <w:rsid w:val="00571A61"/>
    <w:rsid w:val="00571B1E"/>
    <w:rsid w:val="00571C5F"/>
    <w:rsid w:val="00572404"/>
    <w:rsid w:val="00574376"/>
    <w:rsid w:val="00574DEF"/>
    <w:rsid w:val="0057502E"/>
    <w:rsid w:val="00575170"/>
    <w:rsid w:val="005757EC"/>
    <w:rsid w:val="00575A58"/>
    <w:rsid w:val="00575E1C"/>
    <w:rsid w:val="0057629F"/>
    <w:rsid w:val="005766C0"/>
    <w:rsid w:val="00576849"/>
    <w:rsid w:val="00576CA8"/>
    <w:rsid w:val="00576E56"/>
    <w:rsid w:val="00577176"/>
    <w:rsid w:val="00577401"/>
    <w:rsid w:val="00577539"/>
    <w:rsid w:val="00577E6A"/>
    <w:rsid w:val="00580368"/>
    <w:rsid w:val="005805EC"/>
    <w:rsid w:val="005806CF"/>
    <w:rsid w:val="00580FAC"/>
    <w:rsid w:val="00582D42"/>
    <w:rsid w:val="00582F3B"/>
    <w:rsid w:val="00583144"/>
    <w:rsid w:val="00583FE0"/>
    <w:rsid w:val="005845D6"/>
    <w:rsid w:val="00584A17"/>
    <w:rsid w:val="00584A6C"/>
    <w:rsid w:val="00584D9F"/>
    <w:rsid w:val="00584E95"/>
    <w:rsid w:val="00585FCC"/>
    <w:rsid w:val="005868F0"/>
    <w:rsid w:val="00586A42"/>
    <w:rsid w:val="00587A84"/>
    <w:rsid w:val="00590529"/>
    <w:rsid w:val="0059056E"/>
    <w:rsid w:val="0059063D"/>
    <w:rsid w:val="005912CA"/>
    <w:rsid w:val="005915FC"/>
    <w:rsid w:val="00591CEA"/>
    <w:rsid w:val="005920F7"/>
    <w:rsid w:val="005926EE"/>
    <w:rsid w:val="00592C15"/>
    <w:rsid w:val="00593365"/>
    <w:rsid w:val="005934C6"/>
    <w:rsid w:val="0059478E"/>
    <w:rsid w:val="00595C21"/>
    <w:rsid w:val="00596F79"/>
    <w:rsid w:val="0059756C"/>
    <w:rsid w:val="00597BC3"/>
    <w:rsid w:val="005A0887"/>
    <w:rsid w:val="005A0ECB"/>
    <w:rsid w:val="005A1B1A"/>
    <w:rsid w:val="005A1B65"/>
    <w:rsid w:val="005A1F71"/>
    <w:rsid w:val="005A227D"/>
    <w:rsid w:val="005A29EC"/>
    <w:rsid w:val="005A34A0"/>
    <w:rsid w:val="005A3AB1"/>
    <w:rsid w:val="005A4731"/>
    <w:rsid w:val="005A4C0A"/>
    <w:rsid w:val="005A5119"/>
    <w:rsid w:val="005A6B4B"/>
    <w:rsid w:val="005A719F"/>
    <w:rsid w:val="005A75F0"/>
    <w:rsid w:val="005A7987"/>
    <w:rsid w:val="005A7AA7"/>
    <w:rsid w:val="005B12B3"/>
    <w:rsid w:val="005B13D4"/>
    <w:rsid w:val="005B17F2"/>
    <w:rsid w:val="005B1905"/>
    <w:rsid w:val="005B1B18"/>
    <w:rsid w:val="005B2CEF"/>
    <w:rsid w:val="005B2D01"/>
    <w:rsid w:val="005B2FB9"/>
    <w:rsid w:val="005B30DE"/>
    <w:rsid w:val="005B3271"/>
    <w:rsid w:val="005B4B9F"/>
    <w:rsid w:val="005B500B"/>
    <w:rsid w:val="005B552C"/>
    <w:rsid w:val="005B5964"/>
    <w:rsid w:val="005B60ED"/>
    <w:rsid w:val="005B6ACF"/>
    <w:rsid w:val="005B6BF9"/>
    <w:rsid w:val="005B7402"/>
    <w:rsid w:val="005B7C02"/>
    <w:rsid w:val="005C031B"/>
    <w:rsid w:val="005C08BA"/>
    <w:rsid w:val="005C165E"/>
    <w:rsid w:val="005C1EA8"/>
    <w:rsid w:val="005C28E3"/>
    <w:rsid w:val="005C2E5F"/>
    <w:rsid w:val="005C30D2"/>
    <w:rsid w:val="005C3739"/>
    <w:rsid w:val="005C42CD"/>
    <w:rsid w:val="005C4754"/>
    <w:rsid w:val="005C4E3D"/>
    <w:rsid w:val="005C5101"/>
    <w:rsid w:val="005C56B6"/>
    <w:rsid w:val="005C5EFE"/>
    <w:rsid w:val="005C6004"/>
    <w:rsid w:val="005C64AB"/>
    <w:rsid w:val="005C6AD6"/>
    <w:rsid w:val="005C6FC7"/>
    <w:rsid w:val="005C7312"/>
    <w:rsid w:val="005C76BD"/>
    <w:rsid w:val="005C7E18"/>
    <w:rsid w:val="005D0195"/>
    <w:rsid w:val="005D024B"/>
    <w:rsid w:val="005D0413"/>
    <w:rsid w:val="005D0926"/>
    <w:rsid w:val="005D0D69"/>
    <w:rsid w:val="005D17B3"/>
    <w:rsid w:val="005D195D"/>
    <w:rsid w:val="005D1E69"/>
    <w:rsid w:val="005D252E"/>
    <w:rsid w:val="005D2612"/>
    <w:rsid w:val="005D2C96"/>
    <w:rsid w:val="005D4457"/>
    <w:rsid w:val="005D4ED1"/>
    <w:rsid w:val="005D52F4"/>
    <w:rsid w:val="005D55A2"/>
    <w:rsid w:val="005D5921"/>
    <w:rsid w:val="005D5BF9"/>
    <w:rsid w:val="005D5CC1"/>
    <w:rsid w:val="005D5FA9"/>
    <w:rsid w:val="005D66EB"/>
    <w:rsid w:val="005D672E"/>
    <w:rsid w:val="005D6B87"/>
    <w:rsid w:val="005D7134"/>
    <w:rsid w:val="005D7180"/>
    <w:rsid w:val="005D7493"/>
    <w:rsid w:val="005D780E"/>
    <w:rsid w:val="005D7BA5"/>
    <w:rsid w:val="005E0235"/>
    <w:rsid w:val="005E0A29"/>
    <w:rsid w:val="005E0AE6"/>
    <w:rsid w:val="005E0AEA"/>
    <w:rsid w:val="005E24BB"/>
    <w:rsid w:val="005E2CE2"/>
    <w:rsid w:val="005E2E35"/>
    <w:rsid w:val="005E31A2"/>
    <w:rsid w:val="005E39A5"/>
    <w:rsid w:val="005E41BE"/>
    <w:rsid w:val="005E4B3B"/>
    <w:rsid w:val="005E4FCB"/>
    <w:rsid w:val="005E507C"/>
    <w:rsid w:val="005E555C"/>
    <w:rsid w:val="005E5DBA"/>
    <w:rsid w:val="005E5E3D"/>
    <w:rsid w:val="005E66FB"/>
    <w:rsid w:val="005E6711"/>
    <w:rsid w:val="005E68E0"/>
    <w:rsid w:val="005E6C01"/>
    <w:rsid w:val="005E6F25"/>
    <w:rsid w:val="005E6F56"/>
    <w:rsid w:val="005E7E8B"/>
    <w:rsid w:val="005F01C7"/>
    <w:rsid w:val="005F075D"/>
    <w:rsid w:val="005F0858"/>
    <w:rsid w:val="005F0B2F"/>
    <w:rsid w:val="005F0C2C"/>
    <w:rsid w:val="005F1943"/>
    <w:rsid w:val="005F1CD7"/>
    <w:rsid w:val="005F1E8D"/>
    <w:rsid w:val="005F446B"/>
    <w:rsid w:val="005F4B16"/>
    <w:rsid w:val="005F4B98"/>
    <w:rsid w:val="005F4DEF"/>
    <w:rsid w:val="005F5932"/>
    <w:rsid w:val="005F64F7"/>
    <w:rsid w:val="005F6552"/>
    <w:rsid w:val="005F6626"/>
    <w:rsid w:val="005F6ED2"/>
    <w:rsid w:val="005F6F70"/>
    <w:rsid w:val="005F74AD"/>
    <w:rsid w:val="005F77A7"/>
    <w:rsid w:val="00600EB4"/>
    <w:rsid w:val="00601A4D"/>
    <w:rsid w:val="00601DD6"/>
    <w:rsid w:val="00602518"/>
    <w:rsid w:val="00602905"/>
    <w:rsid w:val="0060660A"/>
    <w:rsid w:val="0060720B"/>
    <w:rsid w:val="00607421"/>
    <w:rsid w:val="0060784C"/>
    <w:rsid w:val="006078F9"/>
    <w:rsid w:val="00610B4E"/>
    <w:rsid w:val="00610FD4"/>
    <w:rsid w:val="006110C3"/>
    <w:rsid w:val="00611845"/>
    <w:rsid w:val="00611918"/>
    <w:rsid w:val="0061205E"/>
    <w:rsid w:val="00612743"/>
    <w:rsid w:val="00612762"/>
    <w:rsid w:val="0061318A"/>
    <w:rsid w:val="0061431F"/>
    <w:rsid w:val="006145C3"/>
    <w:rsid w:val="006149F3"/>
    <w:rsid w:val="00615633"/>
    <w:rsid w:val="00615B85"/>
    <w:rsid w:val="00615F33"/>
    <w:rsid w:val="006161D3"/>
    <w:rsid w:val="00616423"/>
    <w:rsid w:val="0061657C"/>
    <w:rsid w:val="00616BAB"/>
    <w:rsid w:val="00616D9F"/>
    <w:rsid w:val="00616ED4"/>
    <w:rsid w:val="00617A5E"/>
    <w:rsid w:val="00617C03"/>
    <w:rsid w:val="00617C9A"/>
    <w:rsid w:val="00620341"/>
    <w:rsid w:val="00620677"/>
    <w:rsid w:val="00620805"/>
    <w:rsid w:val="00620BE3"/>
    <w:rsid w:val="00620C11"/>
    <w:rsid w:val="006214B6"/>
    <w:rsid w:val="00621ABE"/>
    <w:rsid w:val="00621C7B"/>
    <w:rsid w:val="0062216F"/>
    <w:rsid w:val="00622469"/>
    <w:rsid w:val="0062257E"/>
    <w:rsid w:val="00622C78"/>
    <w:rsid w:val="006235CF"/>
    <w:rsid w:val="00624244"/>
    <w:rsid w:val="00624305"/>
    <w:rsid w:val="00624B03"/>
    <w:rsid w:val="00624B04"/>
    <w:rsid w:val="0062549A"/>
    <w:rsid w:val="00625C08"/>
    <w:rsid w:val="0062635D"/>
    <w:rsid w:val="0062652B"/>
    <w:rsid w:val="00627840"/>
    <w:rsid w:val="00630923"/>
    <w:rsid w:val="006312FD"/>
    <w:rsid w:val="006314B8"/>
    <w:rsid w:val="00631C35"/>
    <w:rsid w:val="00631D07"/>
    <w:rsid w:val="00631D3E"/>
    <w:rsid w:val="00632576"/>
    <w:rsid w:val="006328A4"/>
    <w:rsid w:val="0063394E"/>
    <w:rsid w:val="00633DE5"/>
    <w:rsid w:val="00633E4F"/>
    <w:rsid w:val="0063455D"/>
    <w:rsid w:val="00635384"/>
    <w:rsid w:val="006356BE"/>
    <w:rsid w:val="00635A79"/>
    <w:rsid w:val="00637B75"/>
    <w:rsid w:val="006402B2"/>
    <w:rsid w:val="006414D6"/>
    <w:rsid w:val="00641B6F"/>
    <w:rsid w:val="006424BD"/>
    <w:rsid w:val="00642864"/>
    <w:rsid w:val="0064292D"/>
    <w:rsid w:val="00642C82"/>
    <w:rsid w:val="00642EA5"/>
    <w:rsid w:val="00642F61"/>
    <w:rsid w:val="00643B61"/>
    <w:rsid w:val="006441E8"/>
    <w:rsid w:val="00644606"/>
    <w:rsid w:val="0064574D"/>
    <w:rsid w:val="00645DFC"/>
    <w:rsid w:val="006465EF"/>
    <w:rsid w:val="0064753A"/>
    <w:rsid w:val="00647669"/>
    <w:rsid w:val="0065075C"/>
    <w:rsid w:val="00650CDF"/>
    <w:rsid w:val="00651795"/>
    <w:rsid w:val="00651E96"/>
    <w:rsid w:val="00651FA8"/>
    <w:rsid w:val="006522E8"/>
    <w:rsid w:val="0065249C"/>
    <w:rsid w:val="006525D3"/>
    <w:rsid w:val="00653825"/>
    <w:rsid w:val="00653BC9"/>
    <w:rsid w:val="00653BD2"/>
    <w:rsid w:val="00653E03"/>
    <w:rsid w:val="00654074"/>
    <w:rsid w:val="006544A1"/>
    <w:rsid w:val="00654EDC"/>
    <w:rsid w:val="0065548B"/>
    <w:rsid w:val="00655F62"/>
    <w:rsid w:val="00656245"/>
    <w:rsid w:val="00656552"/>
    <w:rsid w:val="006565A0"/>
    <w:rsid w:val="006568E3"/>
    <w:rsid w:val="00656A7C"/>
    <w:rsid w:val="00657A25"/>
    <w:rsid w:val="00657BED"/>
    <w:rsid w:val="00660B62"/>
    <w:rsid w:val="00660B87"/>
    <w:rsid w:val="00661DEF"/>
    <w:rsid w:val="00662056"/>
    <w:rsid w:val="00662465"/>
    <w:rsid w:val="006625AD"/>
    <w:rsid w:val="00662909"/>
    <w:rsid w:val="006629B4"/>
    <w:rsid w:val="00662FCF"/>
    <w:rsid w:val="0066317D"/>
    <w:rsid w:val="00664769"/>
    <w:rsid w:val="006648B9"/>
    <w:rsid w:val="006650C9"/>
    <w:rsid w:val="006655A3"/>
    <w:rsid w:val="00665B17"/>
    <w:rsid w:val="00666644"/>
    <w:rsid w:val="006669F8"/>
    <w:rsid w:val="00666DC2"/>
    <w:rsid w:val="00667107"/>
    <w:rsid w:val="0066712B"/>
    <w:rsid w:val="00667468"/>
    <w:rsid w:val="0066751A"/>
    <w:rsid w:val="006679B0"/>
    <w:rsid w:val="00667C15"/>
    <w:rsid w:val="00670080"/>
    <w:rsid w:val="00670A68"/>
    <w:rsid w:val="00671733"/>
    <w:rsid w:val="006727A0"/>
    <w:rsid w:val="00673618"/>
    <w:rsid w:val="00673BF7"/>
    <w:rsid w:val="0067452B"/>
    <w:rsid w:val="00674C97"/>
    <w:rsid w:val="006753CF"/>
    <w:rsid w:val="00675C2B"/>
    <w:rsid w:val="00676074"/>
    <w:rsid w:val="006761FB"/>
    <w:rsid w:val="00676ADB"/>
    <w:rsid w:val="00676E06"/>
    <w:rsid w:val="00676ED8"/>
    <w:rsid w:val="006775C5"/>
    <w:rsid w:val="0067775A"/>
    <w:rsid w:val="00677973"/>
    <w:rsid w:val="00677F13"/>
    <w:rsid w:val="006800EB"/>
    <w:rsid w:val="00680351"/>
    <w:rsid w:val="00680ABE"/>
    <w:rsid w:val="006814B2"/>
    <w:rsid w:val="006814ED"/>
    <w:rsid w:val="0068189E"/>
    <w:rsid w:val="00681962"/>
    <w:rsid w:val="00682820"/>
    <w:rsid w:val="00682A2E"/>
    <w:rsid w:val="00682E49"/>
    <w:rsid w:val="006838FB"/>
    <w:rsid w:val="00683ADC"/>
    <w:rsid w:val="00683B43"/>
    <w:rsid w:val="00683E46"/>
    <w:rsid w:val="00684392"/>
    <w:rsid w:val="00684810"/>
    <w:rsid w:val="00685CC3"/>
    <w:rsid w:val="00686229"/>
    <w:rsid w:val="00686891"/>
    <w:rsid w:val="0068732C"/>
    <w:rsid w:val="006873B2"/>
    <w:rsid w:val="00687536"/>
    <w:rsid w:val="00687F3F"/>
    <w:rsid w:val="006904D0"/>
    <w:rsid w:val="006912FA"/>
    <w:rsid w:val="00691FFF"/>
    <w:rsid w:val="00692B8F"/>
    <w:rsid w:val="00692CFD"/>
    <w:rsid w:val="00692E38"/>
    <w:rsid w:val="006933A6"/>
    <w:rsid w:val="00693689"/>
    <w:rsid w:val="00693B4A"/>
    <w:rsid w:val="00693DF2"/>
    <w:rsid w:val="00694472"/>
    <w:rsid w:val="00694709"/>
    <w:rsid w:val="00694C46"/>
    <w:rsid w:val="00694E61"/>
    <w:rsid w:val="00695A35"/>
    <w:rsid w:val="00695A7F"/>
    <w:rsid w:val="00696031"/>
    <w:rsid w:val="006964CC"/>
    <w:rsid w:val="006966EE"/>
    <w:rsid w:val="00697373"/>
    <w:rsid w:val="00697AC6"/>
    <w:rsid w:val="00697BAA"/>
    <w:rsid w:val="006A050E"/>
    <w:rsid w:val="006A0BB7"/>
    <w:rsid w:val="006A1526"/>
    <w:rsid w:val="006A181B"/>
    <w:rsid w:val="006A1B28"/>
    <w:rsid w:val="006A2469"/>
    <w:rsid w:val="006A295A"/>
    <w:rsid w:val="006A2EB8"/>
    <w:rsid w:val="006A2FEC"/>
    <w:rsid w:val="006A3099"/>
    <w:rsid w:val="006A35BE"/>
    <w:rsid w:val="006A38FB"/>
    <w:rsid w:val="006A49BD"/>
    <w:rsid w:val="006A4CFB"/>
    <w:rsid w:val="006A4F60"/>
    <w:rsid w:val="006A64C8"/>
    <w:rsid w:val="006A655D"/>
    <w:rsid w:val="006A6975"/>
    <w:rsid w:val="006A6BDC"/>
    <w:rsid w:val="006A7474"/>
    <w:rsid w:val="006A79FD"/>
    <w:rsid w:val="006A7A10"/>
    <w:rsid w:val="006A7AA0"/>
    <w:rsid w:val="006A7D7D"/>
    <w:rsid w:val="006B0594"/>
    <w:rsid w:val="006B05F6"/>
    <w:rsid w:val="006B0941"/>
    <w:rsid w:val="006B1487"/>
    <w:rsid w:val="006B1F17"/>
    <w:rsid w:val="006B1F37"/>
    <w:rsid w:val="006B1FD6"/>
    <w:rsid w:val="006B24EC"/>
    <w:rsid w:val="006B2E79"/>
    <w:rsid w:val="006B376E"/>
    <w:rsid w:val="006B3ABD"/>
    <w:rsid w:val="006B3F6D"/>
    <w:rsid w:val="006B3FA0"/>
    <w:rsid w:val="006B4163"/>
    <w:rsid w:val="006B4EE5"/>
    <w:rsid w:val="006B551D"/>
    <w:rsid w:val="006B59C9"/>
    <w:rsid w:val="006B6124"/>
    <w:rsid w:val="006B6AF4"/>
    <w:rsid w:val="006B72F8"/>
    <w:rsid w:val="006B7647"/>
    <w:rsid w:val="006B7FEE"/>
    <w:rsid w:val="006C0999"/>
    <w:rsid w:val="006C0E4E"/>
    <w:rsid w:val="006C1042"/>
    <w:rsid w:val="006C15FF"/>
    <w:rsid w:val="006C17F8"/>
    <w:rsid w:val="006C19FF"/>
    <w:rsid w:val="006C22FB"/>
    <w:rsid w:val="006C34E9"/>
    <w:rsid w:val="006C3532"/>
    <w:rsid w:val="006C3634"/>
    <w:rsid w:val="006C3BBE"/>
    <w:rsid w:val="006C3CB3"/>
    <w:rsid w:val="006C3F2F"/>
    <w:rsid w:val="006C409C"/>
    <w:rsid w:val="006C411C"/>
    <w:rsid w:val="006C4122"/>
    <w:rsid w:val="006C41B7"/>
    <w:rsid w:val="006C59FF"/>
    <w:rsid w:val="006C7952"/>
    <w:rsid w:val="006C7F4D"/>
    <w:rsid w:val="006D0CE6"/>
    <w:rsid w:val="006D0FC3"/>
    <w:rsid w:val="006D12BB"/>
    <w:rsid w:val="006D1A8D"/>
    <w:rsid w:val="006D1C56"/>
    <w:rsid w:val="006D2574"/>
    <w:rsid w:val="006D2794"/>
    <w:rsid w:val="006D4033"/>
    <w:rsid w:val="006D43A6"/>
    <w:rsid w:val="006D45F2"/>
    <w:rsid w:val="006D4E4E"/>
    <w:rsid w:val="006D4F3D"/>
    <w:rsid w:val="006D7420"/>
    <w:rsid w:val="006E03A4"/>
    <w:rsid w:val="006E0B9D"/>
    <w:rsid w:val="006E0F72"/>
    <w:rsid w:val="006E2D15"/>
    <w:rsid w:val="006E2ED8"/>
    <w:rsid w:val="006E33F5"/>
    <w:rsid w:val="006E4022"/>
    <w:rsid w:val="006E4082"/>
    <w:rsid w:val="006E4438"/>
    <w:rsid w:val="006E4E67"/>
    <w:rsid w:val="006E5AF3"/>
    <w:rsid w:val="006E5C78"/>
    <w:rsid w:val="006E5D6D"/>
    <w:rsid w:val="006E6741"/>
    <w:rsid w:val="006F0345"/>
    <w:rsid w:val="006F0BC8"/>
    <w:rsid w:val="006F0FE4"/>
    <w:rsid w:val="006F1269"/>
    <w:rsid w:val="006F15A7"/>
    <w:rsid w:val="006F1A06"/>
    <w:rsid w:val="006F236F"/>
    <w:rsid w:val="006F2418"/>
    <w:rsid w:val="006F38A9"/>
    <w:rsid w:val="006F4B1C"/>
    <w:rsid w:val="006F5207"/>
    <w:rsid w:val="006F5A8A"/>
    <w:rsid w:val="006F5CFF"/>
    <w:rsid w:val="006F5D5F"/>
    <w:rsid w:val="006F6082"/>
    <w:rsid w:val="006F7715"/>
    <w:rsid w:val="007003E3"/>
    <w:rsid w:val="007011A4"/>
    <w:rsid w:val="007018C3"/>
    <w:rsid w:val="00701E7C"/>
    <w:rsid w:val="007032AF"/>
    <w:rsid w:val="00704A60"/>
    <w:rsid w:val="00705835"/>
    <w:rsid w:val="00706A49"/>
    <w:rsid w:val="00706ACF"/>
    <w:rsid w:val="00707B8F"/>
    <w:rsid w:val="00710073"/>
    <w:rsid w:val="00710E30"/>
    <w:rsid w:val="0071119A"/>
    <w:rsid w:val="00711231"/>
    <w:rsid w:val="0071190E"/>
    <w:rsid w:val="0071191A"/>
    <w:rsid w:val="00711F32"/>
    <w:rsid w:val="00712334"/>
    <w:rsid w:val="007132B1"/>
    <w:rsid w:val="007133D0"/>
    <w:rsid w:val="00713DBD"/>
    <w:rsid w:val="00713F8A"/>
    <w:rsid w:val="007142EA"/>
    <w:rsid w:val="00714AD8"/>
    <w:rsid w:val="00714F1F"/>
    <w:rsid w:val="00715B6B"/>
    <w:rsid w:val="0071606F"/>
    <w:rsid w:val="007166DE"/>
    <w:rsid w:val="00717312"/>
    <w:rsid w:val="00717610"/>
    <w:rsid w:val="0071794E"/>
    <w:rsid w:val="00717B14"/>
    <w:rsid w:val="00717CE6"/>
    <w:rsid w:val="00720B09"/>
    <w:rsid w:val="00720DE8"/>
    <w:rsid w:val="00723EBB"/>
    <w:rsid w:val="00724654"/>
    <w:rsid w:val="00724DD2"/>
    <w:rsid w:val="007252FB"/>
    <w:rsid w:val="0072649A"/>
    <w:rsid w:val="00726D11"/>
    <w:rsid w:val="0072712E"/>
    <w:rsid w:val="0072762D"/>
    <w:rsid w:val="007277C3"/>
    <w:rsid w:val="00727A08"/>
    <w:rsid w:val="00727CEF"/>
    <w:rsid w:val="00727F26"/>
    <w:rsid w:val="007301B7"/>
    <w:rsid w:val="0073139F"/>
    <w:rsid w:val="00731526"/>
    <w:rsid w:val="007319BB"/>
    <w:rsid w:val="00731C05"/>
    <w:rsid w:val="00731D16"/>
    <w:rsid w:val="007323B0"/>
    <w:rsid w:val="0073253A"/>
    <w:rsid w:val="00733549"/>
    <w:rsid w:val="0073379D"/>
    <w:rsid w:val="0073382E"/>
    <w:rsid w:val="007342CD"/>
    <w:rsid w:val="00734329"/>
    <w:rsid w:val="00734408"/>
    <w:rsid w:val="00734524"/>
    <w:rsid w:val="00734570"/>
    <w:rsid w:val="0073488B"/>
    <w:rsid w:val="00734A24"/>
    <w:rsid w:val="00735328"/>
    <w:rsid w:val="00735A75"/>
    <w:rsid w:val="0073616F"/>
    <w:rsid w:val="007366C2"/>
    <w:rsid w:val="00736ADF"/>
    <w:rsid w:val="00736C20"/>
    <w:rsid w:val="0073704E"/>
    <w:rsid w:val="00737A88"/>
    <w:rsid w:val="00737AE2"/>
    <w:rsid w:val="00740598"/>
    <w:rsid w:val="00740BFD"/>
    <w:rsid w:val="00740DF5"/>
    <w:rsid w:val="00740FD3"/>
    <w:rsid w:val="00741193"/>
    <w:rsid w:val="00742165"/>
    <w:rsid w:val="00742868"/>
    <w:rsid w:val="00742A7F"/>
    <w:rsid w:val="00742B61"/>
    <w:rsid w:val="00743790"/>
    <w:rsid w:val="007438FE"/>
    <w:rsid w:val="00743DE0"/>
    <w:rsid w:val="00744358"/>
    <w:rsid w:val="00744973"/>
    <w:rsid w:val="00744B0B"/>
    <w:rsid w:val="00745A1F"/>
    <w:rsid w:val="00745C17"/>
    <w:rsid w:val="00747493"/>
    <w:rsid w:val="00747878"/>
    <w:rsid w:val="007502A9"/>
    <w:rsid w:val="0075111E"/>
    <w:rsid w:val="0075218E"/>
    <w:rsid w:val="0075241F"/>
    <w:rsid w:val="00752500"/>
    <w:rsid w:val="00753C8F"/>
    <w:rsid w:val="00753DFB"/>
    <w:rsid w:val="00754579"/>
    <w:rsid w:val="00755804"/>
    <w:rsid w:val="00755AC3"/>
    <w:rsid w:val="00756001"/>
    <w:rsid w:val="007566CE"/>
    <w:rsid w:val="00756F7A"/>
    <w:rsid w:val="00757110"/>
    <w:rsid w:val="00757118"/>
    <w:rsid w:val="00757F30"/>
    <w:rsid w:val="007603AF"/>
    <w:rsid w:val="00760415"/>
    <w:rsid w:val="00760CAA"/>
    <w:rsid w:val="00761315"/>
    <w:rsid w:val="00762381"/>
    <w:rsid w:val="007626A9"/>
    <w:rsid w:val="007627AC"/>
    <w:rsid w:val="007631BA"/>
    <w:rsid w:val="00763BA8"/>
    <w:rsid w:val="00763BFC"/>
    <w:rsid w:val="00764159"/>
    <w:rsid w:val="00764BDF"/>
    <w:rsid w:val="00765752"/>
    <w:rsid w:val="00766D74"/>
    <w:rsid w:val="007671FC"/>
    <w:rsid w:val="00770178"/>
    <w:rsid w:val="00770733"/>
    <w:rsid w:val="00770B03"/>
    <w:rsid w:val="00770DE0"/>
    <w:rsid w:val="00770F3B"/>
    <w:rsid w:val="0077193D"/>
    <w:rsid w:val="00771B2C"/>
    <w:rsid w:val="007721B9"/>
    <w:rsid w:val="00774AA4"/>
    <w:rsid w:val="00774DA0"/>
    <w:rsid w:val="007752CC"/>
    <w:rsid w:val="007754C9"/>
    <w:rsid w:val="00775F4E"/>
    <w:rsid w:val="00776091"/>
    <w:rsid w:val="0077626E"/>
    <w:rsid w:val="007765E4"/>
    <w:rsid w:val="0077678F"/>
    <w:rsid w:val="00777330"/>
    <w:rsid w:val="0077733E"/>
    <w:rsid w:val="007775B0"/>
    <w:rsid w:val="007805BE"/>
    <w:rsid w:val="00780A25"/>
    <w:rsid w:val="00780CB7"/>
    <w:rsid w:val="00780D05"/>
    <w:rsid w:val="00780F58"/>
    <w:rsid w:val="00781365"/>
    <w:rsid w:val="00781592"/>
    <w:rsid w:val="00781C73"/>
    <w:rsid w:val="00782C15"/>
    <w:rsid w:val="0078312C"/>
    <w:rsid w:val="00783778"/>
    <w:rsid w:val="00783E60"/>
    <w:rsid w:val="007845F6"/>
    <w:rsid w:val="00784611"/>
    <w:rsid w:val="00784904"/>
    <w:rsid w:val="00784EE0"/>
    <w:rsid w:val="00785575"/>
    <w:rsid w:val="007862AC"/>
    <w:rsid w:val="007865D8"/>
    <w:rsid w:val="00786607"/>
    <w:rsid w:val="00787E9F"/>
    <w:rsid w:val="00790051"/>
    <w:rsid w:val="00791C13"/>
    <w:rsid w:val="00791E02"/>
    <w:rsid w:val="00792C97"/>
    <w:rsid w:val="00793556"/>
    <w:rsid w:val="00793B6F"/>
    <w:rsid w:val="007941B9"/>
    <w:rsid w:val="00794CA5"/>
    <w:rsid w:val="007950C3"/>
    <w:rsid w:val="0079665F"/>
    <w:rsid w:val="007970FB"/>
    <w:rsid w:val="0079710A"/>
    <w:rsid w:val="00797169"/>
    <w:rsid w:val="00797848"/>
    <w:rsid w:val="00797F29"/>
    <w:rsid w:val="00797FFB"/>
    <w:rsid w:val="007A00EC"/>
    <w:rsid w:val="007A01A0"/>
    <w:rsid w:val="007A03D8"/>
    <w:rsid w:val="007A0FEF"/>
    <w:rsid w:val="007A11FE"/>
    <w:rsid w:val="007A1403"/>
    <w:rsid w:val="007A1E4C"/>
    <w:rsid w:val="007A1F20"/>
    <w:rsid w:val="007A26BA"/>
    <w:rsid w:val="007A2FBD"/>
    <w:rsid w:val="007A3481"/>
    <w:rsid w:val="007A3581"/>
    <w:rsid w:val="007A388F"/>
    <w:rsid w:val="007A3CC1"/>
    <w:rsid w:val="007A41C7"/>
    <w:rsid w:val="007A4BDD"/>
    <w:rsid w:val="007A4F58"/>
    <w:rsid w:val="007A4FF7"/>
    <w:rsid w:val="007A552D"/>
    <w:rsid w:val="007A5CBD"/>
    <w:rsid w:val="007A61EF"/>
    <w:rsid w:val="007A6501"/>
    <w:rsid w:val="007A6CD6"/>
    <w:rsid w:val="007A6F4C"/>
    <w:rsid w:val="007A77D3"/>
    <w:rsid w:val="007B0062"/>
    <w:rsid w:val="007B008B"/>
    <w:rsid w:val="007B0A3A"/>
    <w:rsid w:val="007B0A70"/>
    <w:rsid w:val="007B1117"/>
    <w:rsid w:val="007B14D4"/>
    <w:rsid w:val="007B1EA7"/>
    <w:rsid w:val="007B24FC"/>
    <w:rsid w:val="007B25E2"/>
    <w:rsid w:val="007B2D71"/>
    <w:rsid w:val="007B33F9"/>
    <w:rsid w:val="007B36E1"/>
    <w:rsid w:val="007B3BD6"/>
    <w:rsid w:val="007B418C"/>
    <w:rsid w:val="007B4811"/>
    <w:rsid w:val="007B4822"/>
    <w:rsid w:val="007B545A"/>
    <w:rsid w:val="007B5778"/>
    <w:rsid w:val="007B5BD8"/>
    <w:rsid w:val="007B6659"/>
    <w:rsid w:val="007B6A0D"/>
    <w:rsid w:val="007B6E33"/>
    <w:rsid w:val="007B7A06"/>
    <w:rsid w:val="007C02EB"/>
    <w:rsid w:val="007C050B"/>
    <w:rsid w:val="007C064F"/>
    <w:rsid w:val="007C06CD"/>
    <w:rsid w:val="007C0EDD"/>
    <w:rsid w:val="007C1FFE"/>
    <w:rsid w:val="007C2467"/>
    <w:rsid w:val="007C2873"/>
    <w:rsid w:val="007C2A67"/>
    <w:rsid w:val="007C32FC"/>
    <w:rsid w:val="007C3331"/>
    <w:rsid w:val="007C3764"/>
    <w:rsid w:val="007C3BEF"/>
    <w:rsid w:val="007C47EC"/>
    <w:rsid w:val="007C4D35"/>
    <w:rsid w:val="007C55F0"/>
    <w:rsid w:val="007C71F5"/>
    <w:rsid w:val="007C7A8E"/>
    <w:rsid w:val="007C7F60"/>
    <w:rsid w:val="007D0614"/>
    <w:rsid w:val="007D0F37"/>
    <w:rsid w:val="007D2A9D"/>
    <w:rsid w:val="007D3276"/>
    <w:rsid w:val="007D355C"/>
    <w:rsid w:val="007D387F"/>
    <w:rsid w:val="007D3AA0"/>
    <w:rsid w:val="007D4812"/>
    <w:rsid w:val="007D51B0"/>
    <w:rsid w:val="007D55DD"/>
    <w:rsid w:val="007D74B1"/>
    <w:rsid w:val="007D754D"/>
    <w:rsid w:val="007E0920"/>
    <w:rsid w:val="007E0F05"/>
    <w:rsid w:val="007E0F63"/>
    <w:rsid w:val="007E19E7"/>
    <w:rsid w:val="007E1FFF"/>
    <w:rsid w:val="007E229C"/>
    <w:rsid w:val="007E2701"/>
    <w:rsid w:val="007E2D24"/>
    <w:rsid w:val="007E2F22"/>
    <w:rsid w:val="007E2FCD"/>
    <w:rsid w:val="007E308F"/>
    <w:rsid w:val="007E32ED"/>
    <w:rsid w:val="007E4348"/>
    <w:rsid w:val="007E47F0"/>
    <w:rsid w:val="007E4B65"/>
    <w:rsid w:val="007E4C15"/>
    <w:rsid w:val="007E4CF8"/>
    <w:rsid w:val="007E559B"/>
    <w:rsid w:val="007E5A89"/>
    <w:rsid w:val="007E5C1C"/>
    <w:rsid w:val="007E6205"/>
    <w:rsid w:val="007E7215"/>
    <w:rsid w:val="007E7E22"/>
    <w:rsid w:val="007F0340"/>
    <w:rsid w:val="007F099D"/>
    <w:rsid w:val="007F0D55"/>
    <w:rsid w:val="007F1332"/>
    <w:rsid w:val="007F140B"/>
    <w:rsid w:val="007F19D6"/>
    <w:rsid w:val="007F25A8"/>
    <w:rsid w:val="007F2AE7"/>
    <w:rsid w:val="007F3757"/>
    <w:rsid w:val="007F42EE"/>
    <w:rsid w:val="007F5B08"/>
    <w:rsid w:val="007F5EE7"/>
    <w:rsid w:val="007F5F9E"/>
    <w:rsid w:val="007F6026"/>
    <w:rsid w:val="007F6C06"/>
    <w:rsid w:val="007F7436"/>
    <w:rsid w:val="007F763C"/>
    <w:rsid w:val="007F7640"/>
    <w:rsid w:val="00800888"/>
    <w:rsid w:val="00800AF2"/>
    <w:rsid w:val="00801013"/>
    <w:rsid w:val="0080176B"/>
    <w:rsid w:val="008021C0"/>
    <w:rsid w:val="0080285D"/>
    <w:rsid w:val="008031FE"/>
    <w:rsid w:val="0080333C"/>
    <w:rsid w:val="0080369C"/>
    <w:rsid w:val="00803877"/>
    <w:rsid w:val="00803E9F"/>
    <w:rsid w:val="008055F5"/>
    <w:rsid w:val="0080675E"/>
    <w:rsid w:val="0080694A"/>
    <w:rsid w:val="008069EF"/>
    <w:rsid w:val="00806E9F"/>
    <w:rsid w:val="00807E7E"/>
    <w:rsid w:val="0081005F"/>
    <w:rsid w:val="008101F7"/>
    <w:rsid w:val="00812931"/>
    <w:rsid w:val="00812B38"/>
    <w:rsid w:val="008134BB"/>
    <w:rsid w:val="00813837"/>
    <w:rsid w:val="00814E34"/>
    <w:rsid w:val="00815297"/>
    <w:rsid w:val="00815665"/>
    <w:rsid w:val="0081567B"/>
    <w:rsid w:val="00815C4A"/>
    <w:rsid w:val="0081657B"/>
    <w:rsid w:val="008167DF"/>
    <w:rsid w:val="00816A3D"/>
    <w:rsid w:val="00816D8F"/>
    <w:rsid w:val="00817A95"/>
    <w:rsid w:val="00817B50"/>
    <w:rsid w:val="008202C5"/>
    <w:rsid w:val="00820677"/>
    <w:rsid w:val="00820A54"/>
    <w:rsid w:val="00820DDC"/>
    <w:rsid w:val="00820F28"/>
    <w:rsid w:val="00821199"/>
    <w:rsid w:val="008211F0"/>
    <w:rsid w:val="00821F50"/>
    <w:rsid w:val="00822130"/>
    <w:rsid w:val="00822439"/>
    <w:rsid w:val="00822CA4"/>
    <w:rsid w:val="0082345A"/>
    <w:rsid w:val="0082414D"/>
    <w:rsid w:val="008243EF"/>
    <w:rsid w:val="00824742"/>
    <w:rsid w:val="00824FD4"/>
    <w:rsid w:val="00825BDC"/>
    <w:rsid w:val="0082637A"/>
    <w:rsid w:val="00826C38"/>
    <w:rsid w:val="00826D61"/>
    <w:rsid w:val="0082745E"/>
    <w:rsid w:val="0082749C"/>
    <w:rsid w:val="00827934"/>
    <w:rsid w:val="00827BB1"/>
    <w:rsid w:val="00830C97"/>
    <w:rsid w:val="00830E91"/>
    <w:rsid w:val="008318AD"/>
    <w:rsid w:val="00832069"/>
    <w:rsid w:val="008330F6"/>
    <w:rsid w:val="008338DF"/>
    <w:rsid w:val="00834298"/>
    <w:rsid w:val="00835290"/>
    <w:rsid w:val="00835D6B"/>
    <w:rsid w:val="008369AF"/>
    <w:rsid w:val="00836CAF"/>
    <w:rsid w:val="00837139"/>
    <w:rsid w:val="008405A6"/>
    <w:rsid w:val="00840812"/>
    <w:rsid w:val="008409A2"/>
    <w:rsid w:val="00840CE8"/>
    <w:rsid w:val="0084120E"/>
    <w:rsid w:val="008415B2"/>
    <w:rsid w:val="00841E90"/>
    <w:rsid w:val="00842490"/>
    <w:rsid w:val="00843846"/>
    <w:rsid w:val="0084390B"/>
    <w:rsid w:val="00843D1D"/>
    <w:rsid w:val="00843D56"/>
    <w:rsid w:val="0084472C"/>
    <w:rsid w:val="00845443"/>
    <w:rsid w:val="00845E5E"/>
    <w:rsid w:val="0084716F"/>
    <w:rsid w:val="00850017"/>
    <w:rsid w:val="00850DEB"/>
    <w:rsid w:val="00851910"/>
    <w:rsid w:val="008539F7"/>
    <w:rsid w:val="00853ADC"/>
    <w:rsid w:val="0085487D"/>
    <w:rsid w:val="00856229"/>
    <w:rsid w:val="008570C7"/>
    <w:rsid w:val="0085754F"/>
    <w:rsid w:val="00857610"/>
    <w:rsid w:val="00857AF9"/>
    <w:rsid w:val="00857D9B"/>
    <w:rsid w:val="00860300"/>
    <w:rsid w:val="008604B1"/>
    <w:rsid w:val="00860584"/>
    <w:rsid w:val="0086097B"/>
    <w:rsid w:val="0086099A"/>
    <w:rsid w:val="008612DF"/>
    <w:rsid w:val="0086159A"/>
    <w:rsid w:val="008618B3"/>
    <w:rsid w:val="00861926"/>
    <w:rsid w:val="00861AAD"/>
    <w:rsid w:val="00861AC1"/>
    <w:rsid w:val="00861C9A"/>
    <w:rsid w:val="00862AC5"/>
    <w:rsid w:val="00862D18"/>
    <w:rsid w:val="00863257"/>
    <w:rsid w:val="00863452"/>
    <w:rsid w:val="0086356F"/>
    <w:rsid w:val="00863743"/>
    <w:rsid w:val="00863F00"/>
    <w:rsid w:val="00863F10"/>
    <w:rsid w:val="0086566E"/>
    <w:rsid w:val="00865A5F"/>
    <w:rsid w:val="00866536"/>
    <w:rsid w:val="00866745"/>
    <w:rsid w:val="008703BF"/>
    <w:rsid w:val="00870528"/>
    <w:rsid w:val="008706F9"/>
    <w:rsid w:val="00870745"/>
    <w:rsid w:val="00870FC9"/>
    <w:rsid w:val="00871951"/>
    <w:rsid w:val="00872169"/>
    <w:rsid w:val="0087225A"/>
    <w:rsid w:val="00872A75"/>
    <w:rsid w:val="00872AE3"/>
    <w:rsid w:val="00872E70"/>
    <w:rsid w:val="0087327A"/>
    <w:rsid w:val="0087350F"/>
    <w:rsid w:val="0087396A"/>
    <w:rsid w:val="00873C78"/>
    <w:rsid w:val="00874B8C"/>
    <w:rsid w:val="00875693"/>
    <w:rsid w:val="00875FDB"/>
    <w:rsid w:val="0087610D"/>
    <w:rsid w:val="00877029"/>
    <w:rsid w:val="008772DC"/>
    <w:rsid w:val="008776B4"/>
    <w:rsid w:val="008813A1"/>
    <w:rsid w:val="00881AA4"/>
    <w:rsid w:val="0088253B"/>
    <w:rsid w:val="00883035"/>
    <w:rsid w:val="008830F5"/>
    <w:rsid w:val="00883546"/>
    <w:rsid w:val="00883831"/>
    <w:rsid w:val="00883B6A"/>
    <w:rsid w:val="00883F2C"/>
    <w:rsid w:val="008845D4"/>
    <w:rsid w:val="008864A7"/>
    <w:rsid w:val="0088678D"/>
    <w:rsid w:val="00886F0C"/>
    <w:rsid w:val="008875E0"/>
    <w:rsid w:val="008876A5"/>
    <w:rsid w:val="00887936"/>
    <w:rsid w:val="008879F3"/>
    <w:rsid w:val="0089153E"/>
    <w:rsid w:val="00891833"/>
    <w:rsid w:val="00891D14"/>
    <w:rsid w:val="008921C0"/>
    <w:rsid w:val="008925DC"/>
    <w:rsid w:val="00892713"/>
    <w:rsid w:val="0089311D"/>
    <w:rsid w:val="0089325B"/>
    <w:rsid w:val="008935C4"/>
    <w:rsid w:val="008936B7"/>
    <w:rsid w:val="00893744"/>
    <w:rsid w:val="00893BE0"/>
    <w:rsid w:val="00893DB6"/>
    <w:rsid w:val="00894003"/>
    <w:rsid w:val="008953B7"/>
    <w:rsid w:val="00895765"/>
    <w:rsid w:val="00896195"/>
    <w:rsid w:val="00896B5E"/>
    <w:rsid w:val="00897A0A"/>
    <w:rsid w:val="00897D77"/>
    <w:rsid w:val="00897F7D"/>
    <w:rsid w:val="008A02F8"/>
    <w:rsid w:val="008A03EE"/>
    <w:rsid w:val="008A0543"/>
    <w:rsid w:val="008A0ABF"/>
    <w:rsid w:val="008A1094"/>
    <w:rsid w:val="008A2011"/>
    <w:rsid w:val="008A20C3"/>
    <w:rsid w:val="008A214D"/>
    <w:rsid w:val="008A22B3"/>
    <w:rsid w:val="008A26DA"/>
    <w:rsid w:val="008A2BE6"/>
    <w:rsid w:val="008A2C1B"/>
    <w:rsid w:val="008A3575"/>
    <w:rsid w:val="008A3768"/>
    <w:rsid w:val="008A5837"/>
    <w:rsid w:val="008A5BBC"/>
    <w:rsid w:val="008A71FC"/>
    <w:rsid w:val="008A7E0C"/>
    <w:rsid w:val="008B09A8"/>
    <w:rsid w:val="008B12B8"/>
    <w:rsid w:val="008B1991"/>
    <w:rsid w:val="008B2F2F"/>
    <w:rsid w:val="008B32E8"/>
    <w:rsid w:val="008B3CC5"/>
    <w:rsid w:val="008B4390"/>
    <w:rsid w:val="008B5254"/>
    <w:rsid w:val="008B545C"/>
    <w:rsid w:val="008B5D3B"/>
    <w:rsid w:val="008B5DA0"/>
    <w:rsid w:val="008B5ED5"/>
    <w:rsid w:val="008B6210"/>
    <w:rsid w:val="008B6324"/>
    <w:rsid w:val="008B6395"/>
    <w:rsid w:val="008B67EC"/>
    <w:rsid w:val="008B7316"/>
    <w:rsid w:val="008B781D"/>
    <w:rsid w:val="008B7C9A"/>
    <w:rsid w:val="008C096E"/>
    <w:rsid w:val="008C0B2A"/>
    <w:rsid w:val="008C1ACD"/>
    <w:rsid w:val="008C1C16"/>
    <w:rsid w:val="008C1FE9"/>
    <w:rsid w:val="008C2538"/>
    <w:rsid w:val="008C2B4A"/>
    <w:rsid w:val="008C2FAA"/>
    <w:rsid w:val="008C4883"/>
    <w:rsid w:val="008C50C3"/>
    <w:rsid w:val="008C5A67"/>
    <w:rsid w:val="008C5FA5"/>
    <w:rsid w:val="008C7351"/>
    <w:rsid w:val="008C739A"/>
    <w:rsid w:val="008D0242"/>
    <w:rsid w:val="008D07A2"/>
    <w:rsid w:val="008D0A4B"/>
    <w:rsid w:val="008D0BD0"/>
    <w:rsid w:val="008D10B1"/>
    <w:rsid w:val="008D1F80"/>
    <w:rsid w:val="008D1F92"/>
    <w:rsid w:val="008D239D"/>
    <w:rsid w:val="008D30D6"/>
    <w:rsid w:val="008D3CA0"/>
    <w:rsid w:val="008D3F05"/>
    <w:rsid w:val="008D4275"/>
    <w:rsid w:val="008D4526"/>
    <w:rsid w:val="008D49A7"/>
    <w:rsid w:val="008D49F4"/>
    <w:rsid w:val="008D4D01"/>
    <w:rsid w:val="008D6043"/>
    <w:rsid w:val="008D641E"/>
    <w:rsid w:val="008D6571"/>
    <w:rsid w:val="008D7645"/>
    <w:rsid w:val="008D7CA7"/>
    <w:rsid w:val="008E0514"/>
    <w:rsid w:val="008E0BAC"/>
    <w:rsid w:val="008E0DE4"/>
    <w:rsid w:val="008E18DD"/>
    <w:rsid w:val="008E2B69"/>
    <w:rsid w:val="008E2DB7"/>
    <w:rsid w:val="008E321E"/>
    <w:rsid w:val="008E39A3"/>
    <w:rsid w:val="008E3BF5"/>
    <w:rsid w:val="008E3ECA"/>
    <w:rsid w:val="008E4423"/>
    <w:rsid w:val="008E463D"/>
    <w:rsid w:val="008E52AE"/>
    <w:rsid w:val="008E697D"/>
    <w:rsid w:val="008E69FB"/>
    <w:rsid w:val="008E776F"/>
    <w:rsid w:val="008F07B7"/>
    <w:rsid w:val="008F0D12"/>
    <w:rsid w:val="008F0D84"/>
    <w:rsid w:val="008F277C"/>
    <w:rsid w:val="008F29DC"/>
    <w:rsid w:val="008F3696"/>
    <w:rsid w:val="008F4582"/>
    <w:rsid w:val="008F49FD"/>
    <w:rsid w:val="008F4A99"/>
    <w:rsid w:val="008F533F"/>
    <w:rsid w:val="008F65E2"/>
    <w:rsid w:val="008F7568"/>
    <w:rsid w:val="008F7E29"/>
    <w:rsid w:val="0090117E"/>
    <w:rsid w:val="009013A1"/>
    <w:rsid w:val="0090150A"/>
    <w:rsid w:val="0090183D"/>
    <w:rsid w:val="00901C55"/>
    <w:rsid w:val="00901DB4"/>
    <w:rsid w:val="009023A5"/>
    <w:rsid w:val="009025BB"/>
    <w:rsid w:val="00903AD2"/>
    <w:rsid w:val="00903CE6"/>
    <w:rsid w:val="00906B56"/>
    <w:rsid w:val="00907519"/>
    <w:rsid w:val="00907572"/>
    <w:rsid w:val="00907C37"/>
    <w:rsid w:val="00907F44"/>
    <w:rsid w:val="009112D8"/>
    <w:rsid w:val="009117CA"/>
    <w:rsid w:val="009117D4"/>
    <w:rsid w:val="009117E0"/>
    <w:rsid w:val="0091212D"/>
    <w:rsid w:val="009130E3"/>
    <w:rsid w:val="00913DF0"/>
    <w:rsid w:val="00913F51"/>
    <w:rsid w:val="0091462E"/>
    <w:rsid w:val="009148EE"/>
    <w:rsid w:val="00914B74"/>
    <w:rsid w:val="00915566"/>
    <w:rsid w:val="00915667"/>
    <w:rsid w:val="00915868"/>
    <w:rsid w:val="0091586C"/>
    <w:rsid w:val="009160F0"/>
    <w:rsid w:val="0091641C"/>
    <w:rsid w:val="0091645E"/>
    <w:rsid w:val="00916E50"/>
    <w:rsid w:val="00920235"/>
    <w:rsid w:val="009210FC"/>
    <w:rsid w:val="0092126E"/>
    <w:rsid w:val="009215E6"/>
    <w:rsid w:val="009227E3"/>
    <w:rsid w:val="00922F33"/>
    <w:rsid w:val="0092303F"/>
    <w:rsid w:val="009230C1"/>
    <w:rsid w:val="00923206"/>
    <w:rsid w:val="0092399A"/>
    <w:rsid w:val="00924430"/>
    <w:rsid w:val="00924D22"/>
    <w:rsid w:val="00925E7E"/>
    <w:rsid w:val="00926185"/>
    <w:rsid w:val="009264E9"/>
    <w:rsid w:val="00926837"/>
    <w:rsid w:val="00926983"/>
    <w:rsid w:val="00926BA3"/>
    <w:rsid w:val="00927399"/>
    <w:rsid w:val="00927A9E"/>
    <w:rsid w:val="00930DC1"/>
    <w:rsid w:val="00931582"/>
    <w:rsid w:val="009325FE"/>
    <w:rsid w:val="00932E67"/>
    <w:rsid w:val="0093302F"/>
    <w:rsid w:val="009334F5"/>
    <w:rsid w:val="00933932"/>
    <w:rsid w:val="00933D59"/>
    <w:rsid w:val="0093404A"/>
    <w:rsid w:val="009347C5"/>
    <w:rsid w:val="00934807"/>
    <w:rsid w:val="00934DAF"/>
    <w:rsid w:val="00934F70"/>
    <w:rsid w:val="0093510C"/>
    <w:rsid w:val="00935162"/>
    <w:rsid w:val="00935E4F"/>
    <w:rsid w:val="009369F1"/>
    <w:rsid w:val="00936C22"/>
    <w:rsid w:val="00937A7B"/>
    <w:rsid w:val="00940618"/>
    <w:rsid w:val="00940E6C"/>
    <w:rsid w:val="0094118E"/>
    <w:rsid w:val="009418FA"/>
    <w:rsid w:val="00941E75"/>
    <w:rsid w:val="00941F7F"/>
    <w:rsid w:val="0094200A"/>
    <w:rsid w:val="00942136"/>
    <w:rsid w:val="0094219E"/>
    <w:rsid w:val="009421CD"/>
    <w:rsid w:val="009425AA"/>
    <w:rsid w:val="009427F3"/>
    <w:rsid w:val="00942E0E"/>
    <w:rsid w:val="009433DD"/>
    <w:rsid w:val="0094351D"/>
    <w:rsid w:val="009436BD"/>
    <w:rsid w:val="0094415F"/>
    <w:rsid w:val="00944884"/>
    <w:rsid w:val="00945964"/>
    <w:rsid w:val="00945DA6"/>
    <w:rsid w:val="00946E43"/>
    <w:rsid w:val="00947917"/>
    <w:rsid w:val="00947D47"/>
    <w:rsid w:val="009507BD"/>
    <w:rsid w:val="00951355"/>
    <w:rsid w:val="00953337"/>
    <w:rsid w:val="009535C0"/>
    <w:rsid w:val="00953AB5"/>
    <w:rsid w:val="00954B5B"/>
    <w:rsid w:val="00954C53"/>
    <w:rsid w:val="00954D76"/>
    <w:rsid w:val="00955132"/>
    <w:rsid w:val="00955163"/>
    <w:rsid w:val="0095555D"/>
    <w:rsid w:val="00955EED"/>
    <w:rsid w:val="009564F7"/>
    <w:rsid w:val="00956B84"/>
    <w:rsid w:val="00957CBA"/>
    <w:rsid w:val="0096102C"/>
    <w:rsid w:val="009615A5"/>
    <w:rsid w:val="009617E5"/>
    <w:rsid w:val="00961BE6"/>
    <w:rsid w:val="0096275A"/>
    <w:rsid w:val="00962A4E"/>
    <w:rsid w:val="00963639"/>
    <w:rsid w:val="0096500D"/>
    <w:rsid w:val="0096515C"/>
    <w:rsid w:val="00965725"/>
    <w:rsid w:val="00965EB3"/>
    <w:rsid w:val="00965F62"/>
    <w:rsid w:val="0096621C"/>
    <w:rsid w:val="0096664A"/>
    <w:rsid w:val="009667A7"/>
    <w:rsid w:val="00967163"/>
    <w:rsid w:val="00967418"/>
    <w:rsid w:val="0096747B"/>
    <w:rsid w:val="009678BF"/>
    <w:rsid w:val="00970241"/>
    <w:rsid w:val="00970BD0"/>
    <w:rsid w:val="00970F37"/>
    <w:rsid w:val="00971236"/>
    <w:rsid w:val="00971642"/>
    <w:rsid w:val="00971708"/>
    <w:rsid w:val="00971961"/>
    <w:rsid w:val="00971C1F"/>
    <w:rsid w:val="00972804"/>
    <w:rsid w:val="00972F7D"/>
    <w:rsid w:val="00972FF8"/>
    <w:rsid w:val="009731EA"/>
    <w:rsid w:val="009733DE"/>
    <w:rsid w:val="009734B3"/>
    <w:rsid w:val="00973516"/>
    <w:rsid w:val="00973B13"/>
    <w:rsid w:val="00973E49"/>
    <w:rsid w:val="00974686"/>
    <w:rsid w:val="009747FE"/>
    <w:rsid w:val="0097552A"/>
    <w:rsid w:val="00975C0C"/>
    <w:rsid w:val="0097640C"/>
    <w:rsid w:val="009773C8"/>
    <w:rsid w:val="009777A9"/>
    <w:rsid w:val="009803E6"/>
    <w:rsid w:val="00981028"/>
    <w:rsid w:val="00981748"/>
    <w:rsid w:val="00981D90"/>
    <w:rsid w:val="009821FD"/>
    <w:rsid w:val="0098288F"/>
    <w:rsid w:val="00982F11"/>
    <w:rsid w:val="00983A2F"/>
    <w:rsid w:val="0098468C"/>
    <w:rsid w:val="00984BB4"/>
    <w:rsid w:val="00984DAC"/>
    <w:rsid w:val="00984ED3"/>
    <w:rsid w:val="0098535F"/>
    <w:rsid w:val="00985A48"/>
    <w:rsid w:val="00985F4E"/>
    <w:rsid w:val="009860F9"/>
    <w:rsid w:val="009865B4"/>
    <w:rsid w:val="00986D30"/>
    <w:rsid w:val="00990427"/>
    <w:rsid w:val="00990A3E"/>
    <w:rsid w:val="009910DF"/>
    <w:rsid w:val="0099196C"/>
    <w:rsid w:val="00991D0E"/>
    <w:rsid w:val="0099333E"/>
    <w:rsid w:val="0099334B"/>
    <w:rsid w:val="0099390F"/>
    <w:rsid w:val="009955EC"/>
    <w:rsid w:val="00995B45"/>
    <w:rsid w:val="00995B4D"/>
    <w:rsid w:val="00995D32"/>
    <w:rsid w:val="0099687D"/>
    <w:rsid w:val="00997293"/>
    <w:rsid w:val="00997954"/>
    <w:rsid w:val="00997B74"/>
    <w:rsid w:val="00997ED1"/>
    <w:rsid w:val="009A06BC"/>
    <w:rsid w:val="009A09BE"/>
    <w:rsid w:val="009A11EC"/>
    <w:rsid w:val="009A13D4"/>
    <w:rsid w:val="009A15AA"/>
    <w:rsid w:val="009A1C11"/>
    <w:rsid w:val="009A2205"/>
    <w:rsid w:val="009A26D8"/>
    <w:rsid w:val="009A2BE0"/>
    <w:rsid w:val="009A2FA6"/>
    <w:rsid w:val="009A44EC"/>
    <w:rsid w:val="009A47FB"/>
    <w:rsid w:val="009A4808"/>
    <w:rsid w:val="009A48F5"/>
    <w:rsid w:val="009A4A07"/>
    <w:rsid w:val="009A5701"/>
    <w:rsid w:val="009A58A6"/>
    <w:rsid w:val="009A5B1B"/>
    <w:rsid w:val="009A6155"/>
    <w:rsid w:val="009A749B"/>
    <w:rsid w:val="009A75A3"/>
    <w:rsid w:val="009A783B"/>
    <w:rsid w:val="009B0927"/>
    <w:rsid w:val="009B0EA8"/>
    <w:rsid w:val="009B1DE0"/>
    <w:rsid w:val="009B2123"/>
    <w:rsid w:val="009B2C43"/>
    <w:rsid w:val="009B3E89"/>
    <w:rsid w:val="009B4F3C"/>
    <w:rsid w:val="009B61E6"/>
    <w:rsid w:val="009B6745"/>
    <w:rsid w:val="009B6AD8"/>
    <w:rsid w:val="009B6FE1"/>
    <w:rsid w:val="009C170D"/>
    <w:rsid w:val="009C1796"/>
    <w:rsid w:val="009C1D88"/>
    <w:rsid w:val="009C2357"/>
    <w:rsid w:val="009C2424"/>
    <w:rsid w:val="009C2494"/>
    <w:rsid w:val="009C2D4C"/>
    <w:rsid w:val="009C33EE"/>
    <w:rsid w:val="009C3D76"/>
    <w:rsid w:val="009C3DCB"/>
    <w:rsid w:val="009C4558"/>
    <w:rsid w:val="009C45EF"/>
    <w:rsid w:val="009C4E11"/>
    <w:rsid w:val="009C52E0"/>
    <w:rsid w:val="009C6CF2"/>
    <w:rsid w:val="009C7073"/>
    <w:rsid w:val="009C7CAD"/>
    <w:rsid w:val="009C7ED3"/>
    <w:rsid w:val="009D0463"/>
    <w:rsid w:val="009D1519"/>
    <w:rsid w:val="009D1532"/>
    <w:rsid w:val="009D17A0"/>
    <w:rsid w:val="009D1974"/>
    <w:rsid w:val="009D1C3C"/>
    <w:rsid w:val="009D1FA7"/>
    <w:rsid w:val="009D216D"/>
    <w:rsid w:val="009D277B"/>
    <w:rsid w:val="009D278A"/>
    <w:rsid w:val="009D2802"/>
    <w:rsid w:val="009D2BF6"/>
    <w:rsid w:val="009D3233"/>
    <w:rsid w:val="009D3EA7"/>
    <w:rsid w:val="009D4147"/>
    <w:rsid w:val="009D4411"/>
    <w:rsid w:val="009D48C2"/>
    <w:rsid w:val="009D49D7"/>
    <w:rsid w:val="009D6312"/>
    <w:rsid w:val="009D67B0"/>
    <w:rsid w:val="009D746E"/>
    <w:rsid w:val="009D7B91"/>
    <w:rsid w:val="009D7DFC"/>
    <w:rsid w:val="009E05B5"/>
    <w:rsid w:val="009E0B33"/>
    <w:rsid w:val="009E108C"/>
    <w:rsid w:val="009E126E"/>
    <w:rsid w:val="009E1332"/>
    <w:rsid w:val="009E1A7E"/>
    <w:rsid w:val="009E1AB4"/>
    <w:rsid w:val="009E1B6D"/>
    <w:rsid w:val="009E2369"/>
    <w:rsid w:val="009E26A8"/>
    <w:rsid w:val="009E2A53"/>
    <w:rsid w:val="009E2F5E"/>
    <w:rsid w:val="009E43A8"/>
    <w:rsid w:val="009E4814"/>
    <w:rsid w:val="009E4B03"/>
    <w:rsid w:val="009E510C"/>
    <w:rsid w:val="009E6645"/>
    <w:rsid w:val="009E6886"/>
    <w:rsid w:val="009E6B23"/>
    <w:rsid w:val="009E7127"/>
    <w:rsid w:val="009E75AD"/>
    <w:rsid w:val="009E77D8"/>
    <w:rsid w:val="009F03AD"/>
    <w:rsid w:val="009F0C0B"/>
    <w:rsid w:val="009F1659"/>
    <w:rsid w:val="009F18D3"/>
    <w:rsid w:val="009F1A9D"/>
    <w:rsid w:val="009F1B31"/>
    <w:rsid w:val="009F42C9"/>
    <w:rsid w:val="009F4713"/>
    <w:rsid w:val="009F538E"/>
    <w:rsid w:val="009F5A61"/>
    <w:rsid w:val="009F5D7E"/>
    <w:rsid w:val="009F6612"/>
    <w:rsid w:val="009F67AC"/>
    <w:rsid w:val="009F6A78"/>
    <w:rsid w:val="009F6BA3"/>
    <w:rsid w:val="009F724E"/>
    <w:rsid w:val="009F7EEC"/>
    <w:rsid w:val="00A00536"/>
    <w:rsid w:val="00A00726"/>
    <w:rsid w:val="00A018DC"/>
    <w:rsid w:val="00A01AE9"/>
    <w:rsid w:val="00A02053"/>
    <w:rsid w:val="00A02543"/>
    <w:rsid w:val="00A02860"/>
    <w:rsid w:val="00A03072"/>
    <w:rsid w:val="00A039C5"/>
    <w:rsid w:val="00A04412"/>
    <w:rsid w:val="00A049BA"/>
    <w:rsid w:val="00A04A7E"/>
    <w:rsid w:val="00A05224"/>
    <w:rsid w:val="00A05CCA"/>
    <w:rsid w:val="00A05FF3"/>
    <w:rsid w:val="00A062E1"/>
    <w:rsid w:val="00A0675F"/>
    <w:rsid w:val="00A068F1"/>
    <w:rsid w:val="00A06A14"/>
    <w:rsid w:val="00A06DC7"/>
    <w:rsid w:val="00A076CD"/>
    <w:rsid w:val="00A07843"/>
    <w:rsid w:val="00A10E2B"/>
    <w:rsid w:val="00A10E7A"/>
    <w:rsid w:val="00A1138F"/>
    <w:rsid w:val="00A1179F"/>
    <w:rsid w:val="00A1180C"/>
    <w:rsid w:val="00A11969"/>
    <w:rsid w:val="00A11C48"/>
    <w:rsid w:val="00A121E1"/>
    <w:rsid w:val="00A1235B"/>
    <w:rsid w:val="00A123B9"/>
    <w:rsid w:val="00A12753"/>
    <w:rsid w:val="00A12B8D"/>
    <w:rsid w:val="00A13336"/>
    <w:rsid w:val="00A13B01"/>
    <w:rsid w:val="00A13BE1"/>
    <w:rsid w:val="00A141D8"/>
    <w:rsid w:val="00A146D9"/>
    <w:rsid w:val="00A14BA3"/>
    <w:rsid w:val="00A160A4"/>
    <w:rsid w:val="00A16338"/>
    <w:rsid w:val="00A16D83"/>
    <w:rsid w:val="00A174BB"/>
    <w:rsid w:val="00A203F5"/>
    <w:rsid w:val="00A20430"/>
    <w:rsid w:val="00A2055D"/>
    <w:rsid w:val="00A205BE"/>
    <w:rsid w:val="00A2082F"/>
    <w:rsid w:val="00A208B4"/>
    <w:rsid w:val="00A21E43"/>
    <w:rsid w:val="00A229B7"/>
    <w:rsid w:val="00A22D1A"/>
    <w:rsid w:val="00A22DD7"/>
    <w:rsid w:val="00A2331D"/>
    <w:rsid w:val="00A2332E"/>
    <w:rsid w:val="00A23911"/>
    <w:rsid w:val="00A23FDB"/>
    <w:rsid w:val="00A24F7A"/>
    <w:rsid w:val="00A26177"/>
    <w:rsid w:val="00A26918"/>
    <w:rsid w:val="00A27708"/>
    <w:rsid w:val="00A27C06"/>
    <w:rsid w:val="00A300C5"/>
    <w:rsid w:val="00A303F8"/>
    <w:rsid w:val="00A3177A"/>
    <w:rsid w:val="00A31FC6"/>
    <w:rsid w:val="00A32121"/>
    <w:rsid w:val="00A3240A"/>
    <w:rsid w:val="00A32D7F"/>
    <w:rsid w:val="00A3308C"/>
    <w:rsid w:val="00A34454"/>
    <w:rsid w:val="00A34CE4"/>
    <w:rsid w:val="00A34EAE"/>
    <w:rsid w:val="00A351FF"/>
    <w:rsid w:val="00A355B2"/>
    <w:rsid w:val="00A356F4"/>
    <w:rsid w:val="00A370D8"/>
    <w:rsid w:val="00A37A77"/>
    <w:rsid w:val="00A40015"/>
    <w:rsid w:val="00A40741"/>
    <w:rsid w:val="00A40D88"/>
    <w:rsid w:val="00A41E0D"/>
    <w:rsid w:val="00A42631"/>
    <w:rsid w:val="00A42A6D"/>
    <w:rsid w:val="00A42B91"/>
    <w:rsid w:val="00A45DF1"/>
    <w:rsid w:val="00A47109"/>
    <w:rsid w:val="00A47443"/>
    <w:rsid w:val="00A47930"/>
    <w:rsid w:val="00A5014E"/>
    <w:rsid w:val="00A5036D"/>
    <w:rsid w:val="00A50520"/>
    <w:rsid w:val="00A51D64"/>
    <w:rsid w:val="00A51F48"/>
    <w:rsid w:val="00A528CF"/>
    <w:rsid w:val="00A52BEC"/>
    <w:rsid w:val="00A52C47"/>
    <w:rsid w:val="00A52E76"/>
    <w:rsid w:val="00A53100"/>
    <w:rsid w:val="00A53C13"/>
    <w:rsid w:val="00A54144"/>
    <w:rsid w:val="00A543B1"/>
    <w:rsid w:val="00A549DF"/>
    <w:rsid w:val="00A54AAA"/>
    <w:rsid w:val="00A55A64"/>
    <w:rsid w:val="00A564D6"/>
    <w:rsid w:val="00A565DF"/>
    <w:rsid w:val="00A57608"/>
    <w:rsid w:val="00A576AD"/>
    <w:rsid w:val="00A57B57"/>
    <w:rsid w:val="00A57C52"/>
    <w:rsid w:val="00A61E43"/>
    <w:rsid w:val="00A62474"/>
    <w:rsid w:val="00A624DC"/>
    <w:rsid w:val="00A62598"/>
    <w:rsid w:val="00A6268E"/>
    <w:rsid w:val="00A62886"/>
    <w:rsid w:val="00A63ECA"/>
    <w:rsid w:val="00A641FF"/>
    <w:rsid w:val="00A647C2"/>
    <w:rsid w:val="00A6481E"/>
    <w:rsid w:val="00A64917"/>
    <w:rsid w:val="00A64C2C"/>
    <w:rsid w:val="00A657C7"/>
    <w:rsid w:val="00A6584E"/>
    <w:rsid w:val="00A6596B"/>
    <w:rsid w:val="00A65C02"/>
    <w:rsid w:val="00A66017"/>
    <w:rsid w:val="00A66F11"/>
    <w:rsid w:val="00A676B3"/>
    <w:rsid w:val="00A70293"/>
    <w:rsid w:val="00A704E9"/>
    <w:rsid w:val="00A71ADB"/>
    <w:rsid w:val="00A723AC"/>
    <w:rsid w:val="00A72527"/>
    <w:rsid w:val="00A725C6"/>
    <w:rsid w:val="00A726BB"/>
    <w:rsid w:val="00A72E37"/>
    <w:rsid w:val="00A730E2"/>
    <w:rsid w:val="00A745B7"/>
    <w:rsid w:val="00A7487D"/>
    <w:rsid w:val="00A753E3"/>
    <w:rsid w:val="00A76922"/>
    <w:rsid w:val="00A76A62"/>
    <w:rsid w:val="00A76F51"/>
    <w:rsid w:val="00A77864"/>
    <w:rsid w:val="00A77F4C"/>
    <w:rsid w:val="00A804D8"/>
    <w:rsid w:val="00A80997"/>
    <w:rsid w:val="00A81599"/>
    <w:rsid w:val="00A81BAD"/>
    <w:rsid w:val="00A81CCD"/>
    <w:rsid w:val="00A81E5E"/>
    <w:rsid w:val="00A8212B"/>
    <w:rsid w:val="00A82F07"/>
    <w:rsid w:val="00A82F09"/>
    <w:rsid w:val="00A837A4"/>
    <w:rsid w:val="00A8420D"/>
    <w:rsid w:val="00A8436D"/>
    <w:rsid w:val="00A843E6"/>
    <w:rsid w:val="00A84414"/>
    <w:rsid w:val="00A8448E"/>
    <w:rsid w:val="00A844D3"/>
    <w:rsid w:val="00A845CA"/>
    <w:rsid w:val="00A850DB"/>
    <w:rsid w:val="00A854EA"/>
    <w:rsid w:val="00A86884"/>
    <w:rsid w:val="00A87A91"/>
    <w:rsid w:val="00A87BE1"/>
    <w:rsid w:val="00A90077"/>
    <w:rsid w:val="00A900A9"/>
    <w:rsid w:val="00A9020E"/>
    <w:rsid w:val="00A904FC"/>
    <w:rsid w:val="00A90815"/>
    <w:rsid w:val="00A90840"/>
    <w:rsid w:val="00A90D72"/>
    <w:rsid w:val="00A912A9"/>
    <w:rsid w:val="00A915FC"/>
    <w:rsid w:val="00A91DBE"/>
    <w:rsid w:val="00A935CC"/>
    <w:rsid w:val="00A938D4"/>
    <w:rsid w:val="00A94831"/>
    <w:rsid w:val="00A94A1C"/>
    <w:rsid w:val="00A950BA"/>
    <w:rsid w:val="00A951DD"/>
    <w:rsid w:val="00A95625"/>
    <w:rsid w:val="00A95770"/>
    <w:rsid w:val="00A95A04"/>
    <w:rsid w:val="00A963D5"/>
    <w:rsid w:val="00A96C9F"/>
    <w:rsid w:val="00A97042"/>
    <w:rsid w:val="00A977B5"/>
    <w:rsid w:val="00A97AD8"/>
    <w:rsid w:val="00A97C56"/>
    <w:rsid w:val="00AA0803"/>
    <w:rsid w:val="00AA0E61"/>
    <w:rsid w:val="00AA12C1"/>
    <w:rsid w:val="00AA1576"/>
    <w:rsid w:val="00AA1812"/>
    <w:rsid w:val="00AA2DBC"/>
    <w:rsid w:val="00AA2E5C"/>
    <w:rsid w:val="00AA2ED0"/>
    <w:rsid w:val="00AA2EE0"/>
    <w:rsid w:val="00AA3363"/>
    <w:rsid w:val="00AA368A"/>
    <w:rsid w:val="00AA36A6"/>
    <w:rsid w:val="00AA3765"/>
    <w:rsid w:val="00AA5D7A"/>
    <w:rsid w:val="00AA6145"/>
    <w:rsid w:val="00AA6574"/>
    <w:rsid w:val="00AA6752"/>
    <w:rsid w:val="00AA754D"/>
    <w:rsid w:val="00AA7A58"/>
    <w:rsid w:val="00AA7E4A"/>
    <w:rsid w:val="00AB08DA"/>
    <w:rsid w:val="00AB1D42"/>
    <w:rsid w:val="00AB1EE9"/>
    <w:rsid w:val="00AB1EFC"/>
    <w:rsid w:val="00AB385A"/>
    <w:rsid w:val="00AB4F41"/>
    <w:rsid w:val="00AB73DB"/>
    <w:rsid w:val="00AB753D"/>
    <w:rsid w:val="00AC000A"/>
    <w:rsid w:val="00AC0AE5"/>
    <w:rsid w:val="00AC1834"/>
    <w:rsid w:val="00AC2168"/>
    <w:rsid w:val="00AC226D"/>
    <w:rsid w:val="00AC22F0"/>
    <w:rsid w:val="00AC23DD"/>
    <w:rsid w:val="00AC2916"/>
    <w:rsid w:val="00AC2A50"/>
    <w:rsid w:val="00AC2B8D"/>
    <w:rsid w:val="00AC2C89"/>
    <w:rsid w:val="00AC3370"/>
    <w:rsid w:val="00AC35E5"/>
    <w:rsid w:val="00AC365A"/>
    <w:rsid w:val="00AC3834"/>
    <w:rsid w:val="00AC57F8"/>
    <w:rsid w:val="00AC6115"/>
    <w:rsid w:val="00AC62EF"/>
    <w:rsid w:val="00AC6409"/>
    <w:rsid w:val="00AC7AFA"/>
    <w:rsid w:val="00AC7C1E"/>
    <w:rsid w:val="00AD0182"/>
    <w:rsid w:val="00AD01DF"/>
    <w:rsid w:val="00AD026B"/>
    <w:rsid w:val="00AD04DA"/>
    <w:rsid w:val="00AD068E"/>
    <w:rsid w:val="00AD0997"/>
    <w:rsid w:val="00AD0D3B"/>
    <w:rsid w:val="00AD110B"/>
    <w:rsid w:val="00AD1AA9"/>
    <w:rsid w:val="00AD1DE9"/>
    <w:rsid w:val="00AD238E"/>
    <w:rsid w:val="00AD2580"/>
    <w:rsid w:val="00AD2812"/>
    <w:rsid w:val="00AD2C19"/>
    <w:rsid w:val="00AD3765"/>
    <w:rsid w:val="00AD37E2"/>
    <w:rsid w:val="00AD4888"/>
    <w:rsid w:val="00AD4AAC"/>
    <w:rsid w:val="00AD4BC8"/>
    <w:rsid w:val="00AD56A7"/>
    <w:rsid w:val="00AD58EB"/>
    <w:rsid w:val="00AD5B13"/>
    <w:rsid w:val="00AD68B6"/>
    <w:rsid w:val="00AD6A71"/>
    <w:rsid w:val="00AD6DB3"/>
    <w:rsid w:val="00AE03BC"/>
    <w:rsid w:val="00AE0D23"/>
    <w:rsid w:val="00AE0E07"/>
    <w:rsid w:val="00AE11C8"/>
    <w:rsid w:val="00AE1267"/>
    <w:rsid w:val="00AE1302"/>
    <w:rsid w:val="00AE18E8"/>
    <w:rsid w:val="00AE1969"/>
    <w:rsid w:val="00AE28F3"/>
    <w:rsid w:val="00AE37D7"/>
    <w:rsid w:val="00AE565F"/>
    <w:rsid w:val="00AE5C00"/>
    <w:rsid w:val="00AE67F3"/>
    <w:rsid w:val="00AE6CEF"/>
    <w:rsid w:val="00AE75D6"/>
    <w:rsid w:val="00AE7F95"/>
    <w:rsid w:val="00AF023A"/>
    <w:rsid w:val="00AF0395"/>
    <w:rsid w:val="00AF041C"/>
    <w:rsid w:val="00AF0848"/>
    <w:rsid w:val="00AF1068"/>
    <w:rsid w:val="00AF10F8"/>
    <w:rsid w:val="00AF1307"/>
    <w:rsid w:val="00AF16FE"/>
    <w:rsid w:val="00AF1BF7"/>
    <w:rsid w:val="00AF2531"/>
    <w:rsid w:val="00AF2639"/>
    <w:rsid w:val="00AF4518"/>
    <w:rsid w:val="00AF45A5"/>
    <w:rsid w:val="00AF4E2A"/>
    <w:rsid w:val="00AF52AD"/>
    <w:rsid w:val="00AF5E87"/>
    <w:rsid w:val="00AF6010"/>
    <w:rsid w:val="00AF632E"/>
    <w:rsid w:val="00AF689A"/>
    <w:rsid w:val="00AF6B54"/>
    <w:rsid w:val="00AF6CAD"/>
    <w:rsid w:val="00B009D0"/>
    <w:rsid w:val="00B00C1B"/>
    <w:rsid w:val="00B01451"/>
    <w:rsid w:val="00B01AE5"/>
    <w:rsid w:val="00B0267D"/>
    <w:rsid w:val="00B03493"/>
    <w:rsid w:val="00B03ABA"/>
    <w:rsid w:val="00B03E6C"/>
    <w:rsid w:val="00B03F0E"/>
    <w:rsid w:val="00B03FE7"/>
    <w:rsid w:val="00B04BC6"/>
    <w:rsid w:val="00B04CD0"/>
    <w:rsid w:val="00B052C2"/>
    <w:rsid w:val="00B0544F"/>
    <w:rsid w:val="00B063A8"/>
    <w:rsid w:val="00B0654A"/>
    <w:rsid w:val="00B06B72"/>
    <w:rsid w:val="00B06F61"/>
    <w:rsid w:val="00B06FCE"/>
    <w:rsid w:val="00B07390"/>
    <w:rsid w:val="00B07E23"/>
    <w:rsid w:val="00B108DC"/>
    <w:rsid w:val="00B11E16"/>
    <w:rsid w:val="00B11F29"/>
    <w:rsid w:val="00B11F89"/>
    <w:rsid w:val="00B121F4"/>
    <w:rsid w:val="00B12F8B"/>
    <w:rsid w:val="00B13204"/>
    <w:rsid w:val="00B14584"/>
    <w:rsid w:val="00B15256"/>
    <w:rsid w:val="00B1675D"/>
    <w:rsid w:val="00B16DF0"/>
    <w:rsid w:val="00B1707A"/>
    <w:rsid w:val="00B17673"/>
    <w:rsid w:val="00B17F0E"/>
    <w:rsid w:val="00B21190"/>
    <w:rsid w:val="00B214A4"/>
    <w:rsid w:val="00B21915"/>
    <w:rsid w:val="00B21FC1"/>
    <w:rsid w:val="00B2251B"/>
    <w:rsid w:val="00B229C0"/>
    <w:rsid w:val="00B22D7C"/>
    <w:rsid w:val="00B23408"/>
    <w:rsid w:val="00B234E6"/>
    <w:rsid w:val="00B23943"/>
    <w:rsid w:val="00B239E1"/>
    <w:rsid w:val="00B23C6E"/>
    <w:rsid w:val="00B24449"/>
    <w:rsid w:val="00B25013"/>
    <w:rsid w:val="00B26A17"/>
    <w:rsid w:val="00B27515"/>
    <w:rsid w:val="00B27A96"/>
    <w:rsid w:val="00B27DD8"/>
    <w:rsid w:val="00B30DF4"/>
    <w:rsid w:val="00B31942"/>
    <w:rsid w:val="00B3194C"/>
    <w:rsid w:val="00B31D19"/>
    <w:rsid w:val="00B322BA"/>
    <w:rsid w:val="00B329C5"/>
    <w:rsid w:val="00B32D2E"/>
    <w:rsid w:val="00B33C55"/>
    <w:rsid w:val="00B34651"/>
    <w:rsid w:val="00B34BCB"/>
    <w:rsid w:val="00B34D84"/>
    <w:rsid w:val="00B3587B"/>
    <w:rsid w:val="00B35994"/>
    <w:rsid w:val="00B35DB6"/>
    <w:rsid w:val="00B35DBF"/>
    <w:rsid w:val="00B368C5"/>
    <w:rsid w:val="00B36CFF"/>
    <w:rsid w:val="00B36D1D"/>
    <w:rsid w:val="00B377C1"/>
    <w:rsid w:val="00B4072F"/>
    <w:rsid w:val="00B40D00"/>
    <w:rsid w:val="00B40D0F"/>
    <w:rsid w:val="00B40EAF"/>
    <w:rsid w:val="00B411E3"/>
    <w:rsid w:val="00B41BAE"/>
    <w:rsid w:val="00B431C6"/>
    <w:rsid w:val="00B43CF6"/>
    <w:rsid w:val="00B43EB6"/>
    <w:rsid w:val="00B44374"/>
    <w:rsid w:val="00B44FC7"/>
    <w:rsid w:val="00B45441"/>
    <w:rsid w:val="00B45BFD"/>
    <w:rsid w:val="00B46824"/>
    <w:rsid w:val="00B46C6A"/>
    <w:rsid w:val="00B47896"/>
    <w:rsid w:val="00B50B96"/>
    <w:rsid w:val="00B5153E"/>
    <w:rsid w:val="00B51A67"/>
    <w:rsid w:val="00B52AE6"/>
    <w:rsid w:val="00B5367F"/>
    <w:rsid w:val="00B558F8"/>
    <w:rsid w:val="00B55B30"/>
    <w:rsid w:val="00B5614A"/>
    <w:rsid w:val="00B56512"/>
    <w:rsid w:val="00B569A0"/>
    <w:rsid w:val="00B57007"/>
    <w:rsid w:val="00B57580"/>
    <w:rsid w:val="00B57DA0"/>
    <w:rsid w:val="00B61AC3"/>
    <w:rsid w:val="00B62542"/>
    <w:rsid w:val="00B629B9"/>
    <w:rsid w:val="00B631AF"/>
    <w:rsid w:val="00B633A5"/>
    <w:rsid w:val="00B63CF9"/>
    <w:rsid w:val="00B63D93"/>
    <w:rsid w:val="00B644D6"/>
    <w:rsid w:val="00B64EFC"/>
    <w:rsid w:val="00B65656"/>
    <w:rsid w:val="00B66370"/>
    <w:rsid w:val="00B665C5"/>
    <w:rsid w:val="00B67531"/>
    <w:rsid w:val="00B675CC"/>
    <w:rsid w:val="00B67975"/>
    <w:rsid w:val="00B70C25"/>
    <w:rsid w:val="00B70D7A"/>
    <w:rsid w:val="00B71056"/>
    <w:rsid w:val="00B7170D"/>
    <w:rsid w:val="00B718DF"/>
    <w:rsid w:val="00B71BA3"/>
    <w:rsid w:val="00B72195"/>
    <w:rsid w:val="00B72B05"/>
    <w:rsid w:val="00B72CBC"/>
    <w:rsid w:val="00B72DEB"/>
    <w:rsid w:val="00B72E30"/>
    <w:rsid w:val="00B73C81"/>
    <w:rsid w:val="00B73EEF"/>
    <w:rsid w:val="00B74134"/>
    <w:rsid w:val="00B741F6"/>
    <w:rsid w:val="00B7435C"/>
    <w:rsid w:val="00B74462"/>
    <w:rsid w:val="00B74E18"/>
    <w:rsid w:val="00B75216"/>
    <w:rsid w:val="00B7565C"/>
    <w:rsid w:val="00B756ED"/>
    <w:rsid w:val="00B758A9"/>
    <w:rsid w:val="00B75B48"/>
    <w:rsid w:val="00B75DE8"/>
    <w:rsid w:val="00B75F08"/>
    <w:rsid w:val="00B7608D"/>
    <w:rsid w:val="00B76AB2"/>
    <w:rsid w:val="00B77073"/>
    <w:rsid w:val="00B7729B"/>
    <w:rsid w:val="00B77548"/>
    <w:rsid w:val="00B77A8A"/>
    <w:rsid w:val="00B77B6B"/>
    <w:rsid w:val="00B77FD9"/>
    <w:rsid w:val="00B82218"/>
    <w:rsid w:val="00B82330"/>
    <w:rsid w:val="00B8290B"/>
    <w:rsid w:val="00B835EC"/>
    <w:rsid w:val="00B83A4A"/>
    <w:rsid w:val="00B83BA2"/>
    <w:rsid w:val="00B83D59"/>
    <w:rsid w:val="00B86C67"/>
    <w:rsid w:val="00B876A8"/>
    <w:rsid w:val="00B87DA7"/>
    <w:rsid w:val="00B91049"/>
    <w:rsid w:val="00B910AD"/>
    <w:rsid w:val="00B91B38"/>
    <w:rsid w:val="00B92506"/>
    <w:rsid w:val="00B92DC6"/>
    <w:rsid w:val="00B9349C"/>
    <w:rsid w:val="00B93948"/>
    <w:rsid w:val="00B940E9"/>
    <w:rsid w:val="00B958AF"/>
    <w:rsid w:val="00B960CF"/>
    <w:rsid w:val="00B96BEE"/>
    <w:rsid w:val="00B977AD"/>
    <w:rsid w:val="00BA0FA9"/>
    <w:rsid w:val="00BA19DF"/>
    <w:rsid w:val="00BA1C73"/>
    <w:rsid w:val="00BA206A"/>
    <w:rsid w:val="00BA211C"/>
    <w:rsid w:val="00BA3374"/>
    <w:rsid w:val="00BA3C7D"/>
    <w:rsid w:val="00BA504B"/>
    <w:rsid w:val="00BA5989"/>
    <w:rsid w:val="00BA5D95"/>
    <w:rsid w:val="00BA642C"/>
    <w:rsid w:val="00BA7138"/>
    <w:rsid w:val="00BA75D9"/>
    <w:rsid w:val="00BA762D"/>
    <w:rsid w:val="00BB05F8"/>
    <w:rsid w:val="00BB0910"/>
    <w:rsid w:val="00BB1756"/>
    <w:rsid w:val="00BB204A"/>
    <w:rsid w:val="00BB2512"/>
    <w:rsid w:val="00BB251F"/>
    <w:rsid w:val="00BB2C5E"/>
    <w:rsid w:val="00BB2EFE"/>
    <w:rsid w:val="00BB3155"/>
    <w:rsid w:val="00BB3235"/>
    <w:rsid w:val="00BB3C18"/>
    <w:rsid w:val="00BB3DCB"/>
    <w:rsid w:val="00BB4EE5"/>
    <w:rsid w:val="00BB5566"/>
    <w:rsid w:val="00BB5961"/>
    <w:rsid w:val="00BB5D5B"/>
    <w:rsid w:val="00BB6796"/>
    <w:rsid w:val="00BB6D7D"/>
    <w:rsid w:val="00BB700A"/>
    <w:rsid w:val="00BB7264"/>
    <w:rsid w:val="00BB7579"/>
    <w:rsid w:val="00BB765B"/>
    <w:rsid w:val="00BC00F3"/>
    <w:rsid w:val="00BC0BDF"/>
    <w:rsid w:val="00BC128B"/>
    <w:rsid w:val="00BC1424"/>
    <w:rsid w:val="00BC1500"/>
    <w:rsid w:val="00BC203E"/>
    <w:rsid w:val="00BC2577"/>
    <w:rsid w:val="00BC28CE"/>
    <w:rsid w:val="00BC3778"/>
    <w:rsid w:val="00BC4208"/>
    <w:rsid w:val="00BC43C5"/>
    <w:rsid w:val="00BC4806"/>
    <w:rsid w:val="00BC518F"/>
    <w:rsid w:val="00BC5800"/>
    <w:rsid w:val="00BC594F"/>
    <w:rsid w:val="00BC5C64"/>
    <w:rsid w:val="00BC5FB2"/>
    <w:rsid w:val="00BC6315"/>
    <w:rsid w:val="00BC65FA"/>
    <w:rsid w:val="00BC6FFA"/>
    <w:rsid w:val="00BC71CF"/>
    <w:rsid w:val="00BD0707"/>
    <w:rsid w:val="00BD0AD9"/>
    <w:rsid w:val="00BD0B55"/>
    <w:rsid w:val="00BD10E6"/>
    <w:rsid w:val="00BD12F6"/>
    <w:rsid w:val="00BD13D9"/>
    <w:rsid w:val="00BD1DB4"/>
    <w:rsid w:val="00BD2147"/>
    <w:rsid w:val="00BD21F7"/>
    <w:rsid w:val="00BD2AD4"/>
    <w:rsid w:val="00BD3038"/>
    <w:rsid w:val="00BD3711"/>
    <w:rsid w:val="00BD3EE9"/>
    <w:rsid w:val="00BD4576"/>
    <w:rsid w:val="00BD59D0"/>
    <w:rsid w:val="00BD6674"/>
    <w:rsid w:val="00BD6EA8"/>
    <w:rsid w:val="00BD758B"/>
    <w:rsid w:val="00BE01C2"/>
    <w:rsid w:val="00BE2E5C"/>
    <w:rsid w:val="00BE3777"/>
    <w:rsid w:val="00BE39CE"/>
    <w:rsid w:val="00BE3E8F"/>
    <w:rsid w:val="00BE3F29"/>
    <w:rsid w:val="00BE4D35"/>
    <w:rsid w:val="00BE5EDE"/>
    <w:rsid w:val="00BE61D1"/>
    <w:rsid w:val="00BE69E8"/>
    <w:rsid w:val="00BE6DDA"/>
    <w:rsid w:val="00BE6EDA"/>
    <w:rsid w:val="00BE7E23"/>
    <w:rsid w:val="00BF00A5"/>
    <w:rsid w:val="00BF0492"/>
    <w:rsid w:val="00BF060E"/>
    <w:rsid w:val="00BF0B98"/>
    <w:rsid w:val="00BF0E8E"/>
    <w:rsid w:val="00BF15BC"/>
    <w:rsid w:val="00BF161D"/>
    <w:rsid w:val="00BF1893"/>
    <w:rsid w:val="00BF1F31"/>
    <w:rsid w:val="00BF250C"/>
    <w:rsid w:val="00BF364B"/>
    <w:rsid w:val="00BF407D"/>
    <w:rsid w:val="00BF4DC4"/>
    <w:rsid w:val="00BF535A"/>
    <w:rsid w:val="00BF600A"/>
    <w:rsid w:val="00BF64D3"/>
    <w:rsid w:val="00BF6998"/>
    <w:rsid w:val="00BF721A"/>
    <w:rsid w:val="00BF72E6"/>
    <w:rsid w:val="00BF7739"/>
    <w:rsid w:val="00BF7D5E"/>
    <w:rsid w:val="00C00746"/>
    <w:rsid w:val="00C0169E"/>
    <w:rsid w:val="00C03AB3"/>
    <w:rsid w:val="00C03B02"/>
    <w:rsid w:val="00C04D60"/>
    <w:rsid w:val="00C04E5A"/>
    <w:rsid w:val="00C05594"/>
    <w:rsid w:val="00C05664"/>
    <w:rsid w:val="00C056B4"/>
    <w:rsid w:val="00C05B38"/>
    <w:rsid w:val="00C06E38"/>
    <w:rsid w:val="00C06FD9"/>
    <w:rsid w:val="00C07FF8"/>
    <w:rsid w:val="00C109A3"/>
    <w:rsid w:val="00C117C0"/>
    <w:rsid w:val="00C1191E"/>
    <w:rsid w:val="00C12458"/>
    <w:rsid w:val="00C12D01"/>
    <w:rsid w:val="00C12DBA"/>
    <w:rsid w:val="00C13845"/>
    <w:rsid w:val="00C141F1"/>
    <w:rsid w:val="00C15710"/>
    <w:rsid w:val="00C1590E"/>
    <w:rsid w:val="00C1734B"/>
    <w:rsid w:val="00C17473"/>
    <w:rsid w:val="00C176C2"/>
    <w:rsid w:val="00C20591"/>
    <w:rsid w:val="00C20912"/>
    <w:rsid w:val="00C21B51"/>
    <w:rsid w:val="00C21EA0"/>
    <w:rsid w:val="00C21ED7"/>
    <w:rsid w:val="00C21F8A"/>
    <w:rsid w:val="00C22153"/>
    <w:rsid w:val="00C22180"/>
    <w:rsid w:val="00C22BA7"/>
    <w:rsid w:val="00C22E17"/>
    <w:rsid w:val="00C2359F"/>
    <w:rsid w:val="00C2387E"/>
    <w:rsid w:val="00C23D82"/>
    <w:rsid w:val="00C2423B"/>
    <w:rsid w:val="00C24392"/>
    <w:rsid w:val="00C24772"/>
    <w:rsid w:val="00C24B9B"/>
    <w:rsid w:val="00C24DCF"/>
    <w:rsid w:val="00C24E9E"/>
    <w:rsid w:val="00C258E1"/>
    <w:rsid w:val="00C25A24"/>
    <w:rsid w:val="00C26C18"/>
    <w:rsid w:val="00C26E2C"/>
    <w:rsid w:val="00C26E71"/>
    <w:rsid w:val="00C27010"/>
    <w:rsid w:val="00C27123"/>
    <w:rsid w:val="00C2728B"/>
    <w:rsid w:val="00C27567"/>
    <w:rsid w:val="00C27569"/>
    <w:rsid w:val="00C3054E"/>
    <w:rsid w:val="00C3079B"/>
    <w:rsid w:val="00C308A7"/>
    <w:rsid w:val="00C30C3F"/>
    <w:rsid w:val="00C30C82"/>
    <w:rsid w:val="00C3165B"/>
    <w:rsid w:val="00C318A6"/>
    <w:rsid w:val="00C31CC9"/>
    <w:rsid w:val="00C3206E"/>
    <w:rsid w:val="00C32721"/>
    <w:rsid w:val="00C32F60"/>
    <w:rsid w:val="00C340E1"/>
    <w:rsid w:val="00C34D30"/>
    <w:rsid w:val="00C35190"/>
    <w:rsid w:val="00C36799"/>
    <w:rsid w:val="00C3705D"/>
    <w:rsid w:val="00C401DB"/>
    <w:rsid w:val="00C403F6"/>
    <w:rsid w:val="00C40491"/>
    <w:rsid w:val="00C407D0"/>
    <w:rsid w:val="00C41A3B"/>
    <w:rsid w:val="00C41E25"/>
    <w:rsid w:val="00C42153"/>
    <w:rsid w:val="00C4367C"/>
    <w:rsid w:val="00C447BF"/>
    <w:rsid w:val="00C44A44"/>
    <w:rsid w:val="00C44C75"/>
    <w:rsid w:val="00C4505B"/>
    <w:rsid w:val="00C45742"/>
    <w:rsid w:val="00C45D2B"/>
    <w:rsid w:val="00C46478"/>
    <w:rsid w:val="00C50D19"/>
    <w:rsid w:val="00C52013"/>
    <w:rsid w:val="00C52235"/>
    <w:rsid w:val="00C526C9"/>
    <w:rsid w:val="00C529B0"/>
    <w:rsid w:val="00C52E36"/>
    <w:rsid w:val="00C52FC7"/>
    <w:rsid w:val="00C5352F"/>
    <w:rsid w:val="00C54646"/>
    <w:rsid w:val="00C54C6E"/>
    <w:rsid w:val="00C54D3D"/>
    <w:rsid w:val="00C54FFC"/>
    <w:rsid w:val="00C55053"/>
    <w:rsid w:val="00C551DD"/>
    <w:rsid w:val="00C552FB"/>
    <w:rsid w:val="00C55D2E"/>
    <w:rsid w:val="00C57462"/>
    <w:rsid w:val="00C57A28"/>
    <w:rsid w:val="00C60305"/>
    <w:rsid w:val="00C61075"/>
    <w:rsid w:val="00C61101"/>
    <w:rsid w:val="00C612DC"/>
    <w:rsid w:val="00C61799"/>
    <w:rsid w:val="00C62261"/>
    <w:rsid w:val="00C629DB"/>
    <w:rsid w:val="00C6367C"/>
    <w:rsid w:val="00C64002"/>
    <w:rsid w:val="00C64330"/>
    <w:rsid w:val="00C64872"/>
    <w:rsid w:val="00C64AC0"/>
    <w:rsid w:val="00C64FE4"/>
    <w:rsid w:val="00C65D28"/>
    <w:rsid w:val="00C668E4"/>
    <w:rsid w:val="00C66928"/>
    <w:rsid w:val="00C6773E"/>
    <w:rsid w:val="00C67ACA"/>
    <w:rsid w:val="00C7064B"/>
    <w:rsid w:val="00C71EFC"/>
    <w:rsid w:val="00C72134"/>
    <w:rsid w:val="00C72781"/>
    <w:rsid w:val="00C732E9"/>
    <w:rsid w:val="00C734F3"/>
    <w:rsid w:val="00C73BC0"/>
    <w:rsid w:val="00C73FF4"/>
    <w:rsid w:val="00C74260"/>
    <w:rsid w:val="00C74476"/>
    <w:rsid w:val="00C7527E"/>
    <w:rsid w:val="00C75461"/>
    <w:rsid w:val="00C765F7"/>
    <w:rsid w:val="00C76D89"/>
    <w:rsid w:val="00C76F05"/>
    <w:rsid w:val="00C76F3B"/>
    <w:rsid w:val="00C80BD1"/>
    <w:rsid w:val="00C813A9"/>
    <w:rsid w:val="00C8148E"/>
    <w:rsid w:val="00C81B19"/>
    <w:rsid w:val="00C81C20"/>
    <w:rsid w:val="00C82136"/>
    <w:rsid w:val="00C826CD"/>
    <w:rsid w:val="00C829C1"/>
    <w:rsid w:val="00C835FF"/>
    <w:rsid w:val="00C8394B"/>
    <w:rsid w:val="00C83C2C"/>
    <w:rsid w:val="00C83E9A"/>
    <w:rsid w:val="00C84AA3"/>
    <w:rsid w:val="00C84CD9"/>
    <w:rsid w:val="00C851E1"/>
    <w:rsid w:val="00C85B05"/>
    <w:rsid w:val="00C85B4C"/>
    <w:rsid w:val="00C86412"/>
    <w:rsid w:val="00C87363"/>
    <w:rsid w:val="00C874DC"/>
    <w:rsid w:val="00C9005B"/>
    <w:rsid w:val="00C91150"/>
    <w:rsid w:val="00C91895"/>
    <w:rsid w:val="00C91AD8"/>
    <w:rsid w:val="00C91D8B"/>
    <w:rsid w:val="00C92A58"/>
    <w:rsid w:val="00C92BB6"/>
    <w:rsid w:val="00C9315B"/>
    <w:rsid w:val="00C940AE"/>
    <w:rsid w:val="00C947E8"/>
    <w:rsid w:val="00C94A50"/>
    <w:rsid w:val="00C94B3B"/>
    <w:rsid w:val="00C94FC2"/>
    <w:rsid w:val="00C950B2"/>
    <w:rsid w:val="00C95981"/>
    <w:rsid w:val="00C95CB6"/>
    <w:rsid w:val="00C96019"/>
    <w:rsid w:val="00C9602F"/>
    <w:rsid w:val="00C961CD"/>
    <w:rsid w:val="00C96517"/>
    <w:rsid w:val="00C9670F"/>
    <w:rsid w:val="00C97873"/>
    <w:rsid w:val="00C97F98"/>
    <w:rsid w:val="00CA09FC"/>
    <w:rsid w:val="00CA1110"/>
    <w:rsid w:val="00CA15FE"/>
    <w:rsid w:val="00CA1FC6"/>
    <w:rsid w:val="00CA2407"/>
    <w:rsid w:val="00CA402E"/>
    <w:rsid w:val="00CA466D"/>
    <w:rsid w:val="00CA5A49"/>
    <w:rsid w:val="00CA5AF1"/>
    <w:rsid w:val="00CA5B36"/>
    <w:rsid w:val="00CA626E"/>
    <w:rsid w:val="00CA6468"/>
    <w:rsid w:val="00CA6662"/>
    <w:rsid w:val="00CA6D58"/>
    <w:rsid w:val="00CA73DF"/>
    <w:rsid w:val="00CA75BB"/>
    <w:rsid w:val="00CA771D"/>
    <w:rsid w:val="00CA7894"/>
    <w:rsid w:val="00CB02EE"/>
    <w:rsid w:val="00CB08FF"/>
    <w:rsid w:val="00CB18C1"/>
    <w:rsid w:val="00CB1920"/>
    <w:rsid w:val="00CB1F58"/>
    <w:rsid w:val="00CB27C2"/>
    <w:rsid w:val="00CB2E31"/>
    <w:rsid w:val="00CB2EC7"/>
    <w:rsid w:val="00CB357A"/>
    <w:rsid w:val="00CB3798"/>
    <w:rsid w:val="00CB3ED2"/>
    <w:rsid w:val="00CB3F4D"/>
    <w:rsid w:val="00CB69D0"/>
    <w:rsid w:val="00CB72B9"/>
    <w:rsid w:val="00CB77EB"/>
    <w:rsid w:val="00CB7E61"/>
    <w:rsid w:val="00CC0BBD"/>
    <w:rsid w:val="00CC11CC"/>
    <w:rsid w:val="00CC1713"/>
    <w:rsid w:val="00CC2195"/>
    <w:rsid w:val="00CC2356"/>
    <w:rsid w:val="00CC2DC8"/>
    <w:rsid w:val="00CC2E77"/>
    <w:rsid w:val="00CC2EE5"/>
    <w:rsid w:val="00CC344F"/>
    <w:rsid w:val="00CC3845"/>
    <w:rsid w:val="00CC3EF4"/>
    <w:rsid w:val="00CC4327"/>
    <w:rsid w:val="00CC4624"/>
    <w:rsid w:val="00CC4E98"/>
    <w:rsid w:val="00CC4F4C"/>
    <w:rsid w:val="00CC5AF5"/>
    <w:rsid w:val="00CC5E5B"/>
    <w:rsid w:val="00CC6F95"/>
    <w:rsid w:val="00CC767B"/>
    <w:rsid w:val="00CC7743"/>
    <w:rsid w:val="00CD041C"/>
    <w:rsid w:val="00CD0F5F"/>
    <w:rsid w:val="00CD1D58"/>
    <w:rsid w:val="00CD2935"/>
    <w:rsid w:val="00CD2B55"/>
    <w:rsid w:val="00CD31FD"/>
    <w:rsid w:val="00CD35F6"/>
    <w:rsid w:val="00CD39DB"/>
    <w:rsid w:val="00CD4158"/>
    <w:rsid w:val="00CD4FDC"/>
    <w:rsid w:val="00CD577A"/>
    <w:rsid w:val="00CD6014"/>
    <w:rsid w:val="00CD67C3"/>
    <w:rsid w:val="00CD6C16"/>
    <w:rsid w:val="00CD7836"/>
    <w:rsid w:val="00CE076C"/>
    <w:rsid w:val="00CE091E"/>
    <w:rsid w:val="00CE0B7C"/>
    <w:rsid w:val="00CE107D"/>
    <w:rsid w:val="00CE10E3"/>
    <w:rsid w:val="00CE181D"/>
    <w:rsid w:val="00CE27B4"/>
    <w:rsid w:val="00CE2A3A"/>
    <w:rsid w:val="00CE418B"/>
    <w:rsid w:val="00CE4832"/>
    <w:rsid w:val="00CE56CF"/>
    <w:rsid w:val="00CE56F7"/>
    <w:rsid w:val="00CE5B40"/>
    <w:rsid w:val="00CE6C03"/>
    <w:rsid w:val="00CE73B0"/>
    <w:rsid w:val="00CE77EF"/>
    <w:rsid w:val="00CE7990"/>
    <w:rsid w:val="00CE7FE4"/>
    <w:rsid w:val="00CF075A"/>
    <w:rsid w:val="00CF0BF5"/>
    <w:rsid w:val="00CF0E61"/>
    <w:rsid w:val="00CF137F"/>
    <w:rsid w:val="00CF1471"/>
    <w:rsid w:val="00CF2729"/>
    <w:rsid w:val="00CF3180"/>
    <w:rsid w:val="00CF3736"/>
    <w:rsid w:val="00CF3886"/>
    <w:rsid w:val="00CF3A14"/>
    <w:rsid w:val="00CF69CF"/>
    <w:rsid w:val="00CF6B07"/>
    <w:rsid w:val="00CF6C80"/>
    <w:rsid w:val="00CF7BAC"/>
    <w:rsid w:val="00CF7BC5"/>
    <w:rsid w:val="00CF7F9D"/>
    <w:rsid w:val="00D00656"/>
    <w:rsid w:val="00D0135F"/>
    <w:rsid w:val="00D0169B"/>
    <w:rsid w:val="00D01997"/>
    <w:rsid w:val="00D02016"/>
    <w:rsid w:val="00D02429"/>
    <w:rsid w:val="00D02550"/>
    <w:rsid w:val="00D02929"/>
    <w:rsid w:val="00D02EE3"/>
    <w:rsid w:val="00D0333C"/>
    <w:rsid w:val="00D045C4"/>
    <w:rsid w:val="00D049BD"/>
    <w:rsid w:val="00D04FD5"/>
    <w:rsid w:val="00D0542F"/>
    <w:rsid w:val="00D0594A"/>
    <w:rsid w:val="00D06006"/>
    <w:rsid w:val="00D07C92"/>
    <w:rsid w:val="00D10678"/>
    <w:rsid w:val="00D10DE0"/>
    <w:rsid w:val="00D1116A"/>
    <w:rsid w:val="00D117EC"/>
    <w:rsid w:val="00D12734"/>
    <w:rsid w:val="00D12BB8"/>
    <w:rsid w:val="00D14757"/>
    <w:rsid w:val="00D15273"/>
    <w:rsid w:val="00D162F0"/>
    <w:rsid w:val="00D1668D"/>
    <w:rsid w:val="00D169C0"/>
    <w:rsid w:val="00D16B28"/>
    <w:rsid w:val="00D20772"/>
    <w:rsid w:val="00D207D4"/>
    <w:rsid w:val="00D20F46"/>
    <w:rsid w:val="00D20FB1"/>
    <w:rsid w:val="00D21391"/>
    <w:rsid w:val="00D22A41"/>
    <w:rsid w:val="00D236B5"/>
    <w:rsid w:val="00D23B39"/>
    <w:rsid w:val="00D23C14"/>
    <w:rsid w:val="00D23D11"/>
    <w:rsid w:val="00D252C8"/>
    <w:rsid w:val="00D26209"/>
    <w:rsid w:val="00D267AA"/>
    <w:rsid w:val="00D26A2A"/>
    <w:rsid w:val="00D26BD7"/>
    <w:rsid w:val="00D271F2"/>
    <w:rsid w:val="00D27265"/>
    <w:rsid w:val="00D27F56"/>
    <w:rsid w:val="00D301D0"/>
    <w:rsid w:val="00D314C0"/>
    <w:rsid w:val="00D351CC"/>
    <w:rsid w:val="00D352D0"/>
    <w:rsid w:val="00D3555F"/>
    <w:rsid w:val="00D35960"/>
    <w:rsid w:val="00D359B5"/>
    <w:rsid w:val="00D360A3"/>
    <w:rsid w:val="00D36352"/>
    <w:rsid w:val="00D36485"/>
    <w:rsid w:val="00D42D4F"/>
    <w:rsid w:val="00D43452"/>
    <w:rsid w:val="00D43EC3"/>
    <w:rsid w:val="00D44584"/>
    <w:rsid w:val="00D44E48"/>
    <w:rsid w:val="00D45247"/>
    <w:rsid w:val="00D45E2C"/>
    <w:rsid w:val="00D46129"/>
    <w:rsid w:val="00D46BA0"/>
    <w:rsid w:val="00D46D0D"/>
    <w:rsid w:val="00D50637"/>
    <w:rsid w:val="00D50A22"/>
    <w:rsid w:val="00D50B26"/>
    <w:rsid w:val="00D51890"/>
    <w:rsid w:val="00D51BB0"/>
    <w:rsid w:val="00D51CEC"/>
    <w:rsid w:val="00D52001"/>
    <w:rsid w:val="00D528C3"/>
    <w:rsid w:val="00D53698"/>
    <w:rsid w:val="00D5377B"/>
    <w:rsid w:val="00D542DB"/>
    <w:rsid w:val="00D54445"/>
    <w:rsid w:val="00D54EBC"/>
    <w:rsid w:val="00D564C1"/>
    <w:rsid w:val="00D56F38"/>
    <w:rsid w:val="00D570F5"/>
    <w:rsid w:val="00D5731B"/>
    <w:rsid w:val="00D57DA3"/>
    <w:rsid w:val="00D57F81"/>
    <w:rsid w:val="00D60924"/>
    <w:rsid w:val="00D60BDB"/>
    <w:rsid w:val="00D60E10"/>
    <w:rsid w:val="00D60E19"/>
    <w:rsid w:val="00D60F63"/>
    <w:rsid w:val="00D61B7A"/>
    <w:rsid w:val="00D62567"/>
    <w:rsid w:val="00D626D1"/>
    <w:rsid w:val="00D62BAF"/>
    <w:rsid w:val="00D62FB4"/>
    <w:rsid w:val="00D63CA9"/>
    <w:rsid w:val="00D64261"/>
    <w:rsid w:val="00D6428A"/>
    <w:rsid w:val="00D64600"/>
    <w:rsid w:val="00D64EDB"/>
    <w:rsid w:val="00D65823"/>
    <w:rsid w:val="00D66313"/>
    <w:rsid w:val="00D66782"/>
    <w:rsid w:val="00D66C1C"/>
    <w:rsid w:val="00D6707B"/>
    <w:rsid w:val="00D673C6"/>
    <w:rsid w:val="00D67599"/>
    <w:rsid w:val="00D67679"/>
    <w:rsid w:val="00D67FD2"/>
    <w:rsid w:val="00D708B0"/>
    <w:rsid w:val="00D71C5B"/>
    <w:rsid w:val="00D73677"/>
    <w:rsid w:val="00D74786"/>
    <w:rsid w:val="00D748CA"/>
    <w:rsid w:val="00D74A54"/>
    <w:rsid w:val="00D74C02"/>
    <w:rsid w:val="00D74C3C"/>
    <w:rsid w:val="00D75E04"/>
    <w:rsid w:val="00D76C08"/>
    <w:rsid w:val="00D76D3A"/>
    <w:rsid w:val="00D76F9C"/>
    <w:rsid w:val="00D77047"/>
    <w:rsid w:val="00D77FAF"/>
    <w:rsid w:val="00D806C3"/>
    <w:rsid w:val="00D80DBD"/>
    <w:rsid w:val="00D815C0"/>
    <w:rsid w:val="00D81E1D"/>
    <w:rsid w:val="00D81F15"/>
    <w:rsid w:val="00D82B74"/>
    <w:rsid w:val="00D83819"/>
    <w:rsid w:val="00D83935"/>
    <w:rsid w:val="00D8429E"/>
    <w:rsid w:val="00D84341"/>
    <w:rsid w:val="00D848DA"/>
    <w:rsid w:val="00D85262"/>
    <w:rsid w:val="00D8581F"/>
    <w:rsid w:val="00D85977"/>
    <w:rsid w:val="00D863A8"/>
    <w:rsid w:val="00D86B0C"/>
    <w:rsid w:val="00D87421"/>
    <w:rsid w:val="00D87443"/>
    <w:rsid w:val="00D8751B"/>
    <w:rsid w:val="00D87D2A"/>
    <w:rsid w:val="00D903BC"/>
    <w:rsid w:val="00D90657"/>
    <w:rsid w:val="00D90D58"/>
    <w:rsid w:val="00D9115C"/>
    <w:rsid w:val="00D91BC1"/>
    <w:rsid w:val="00D92B35"/>
    <w:rsid w:val="00D92E92"/>
    <w:rsid w:val="00D935B3"/>
    <w:rsid w:val="00D93865"/>
    <w:rsid w:val="00D93C92"/>
    <w:rsid w:val="00D94038"/>
    <w:rsid w:val="00D94676"/>
    <w:rsid w:val="00D94A81"/>
    <w:rsid w:val="00D94B8D"/>
    <w:rsid w:val="00D950DC"/>
    <w:rsid w:val="00D95843"/>
    <w:rsid w:val="00D97425"/>
    <w:rsid w:val="00D977E5"/>
    <w:rsid w:val="00D9797D"/>
    <w:rsid w:val="00D97A19"/>
    <w:rsid w:val="00D97BD4"/>
    <w:rsid w:val="00DA00C6"/>
    <w:rsid w:val="00DA0363"/>
    <w:rsid w:val="00DA04C5"/>
    <w:rsid w:val="00DA11F5"/>
    <w:rsid w:val="00DA1561"/>
    <w:rsid w:val="00DA19D1"/>
    <w:rsid w:val="00DA283C"/>
    <w:rsid w:val="00DA2AE0"/>
    <w:rsid w:val="00DA2F77"/>
    <w:rsid w:val="00DA3BE7"/>
    <w:rsid w:val="00DA48E4"/>
    <w:rsid w:val="00DA5926"/>
    <w:rsid w:val="00DA6893"/>
    <w:rsid w:val="00DA72FF"/>
    <w:rsid w:val="00DA73FB"/>
    <w:rsid w:val="00DA782C"/>
    <w:rsid w:val="00DA7847"/>
    <w:rsid w:val="00DB12E8"/>
    <w:rsid w:val="00DB255E"/>
    <w:rsid w:val="00DB336D"/>
    <w:rsid w:val="00DB3AD6"/>
    <w:rsid w:val="00DB4617"/>
    <w:rsid w:val="00DB58C3"/>
    <w:rsid w:val="00DB59B4"/>
    <w:rsid w:val="00DB5A77"/>
    <w:rsid w:val="00DB5B3D"/>
    <w:rsid w:val="00DB5B46"/>
    <w:rsid w:val="00DB5DA5"/>
    <w:rsid w:val="00DB7003"/>
    <w:rsid w:val="00DB762F"/>
    <w:rsid w:val="00DB765B"/>
    <w:rsid w:val="00DB76DA"/>
    <w:rsid w:val="00DB7BA1"/>
    <w:rsid w:val="00DB7EEE"/>
    <w:rsid w:val="00DC0118"/>
    <w:rsid w:val="00DC0CEC"/>
    <w:rsid w:val="00DC1D33"/>
    <w:rsid w:val="00DC2135"/>
    <w:rsid w:val="00DC2B21"/>
    <w:rsid w:val="00DC2B83"/>
    <w:rsid w:val="00DC3245"/>
    <w:rsid w:val="00DC32AC"/>
    <w:rsid w:val="00DC33A6"/>
    <w:rsid w:val="00DC3604"/>
    <w:rsid w:val="00DC3976"/>
    <w:rsid w:val="00DC39BC"/>
    <w:rsid w:val="00DC3F22"/>
    <w:rsid w:val="00DC4366"/>
    <w:rsid w:val="00DC4A46"/>
    <w:rsid w:val="00DC51C6"/>
    <w:rsid w:val="00DC523A"/>
    <w:rsid w:val="00DC5895"/>
    <w:rsid w:val="00DC5E2A"/>
    <w:rsid w:val="00DC5E5D"/>
    <w:rsid w:val="00DC700B"/>
    <w:rsid w:val="00DC7129"/>
    <w:rsid w:val="00DC7400"/>
    <w:rsid w:val="00DC7581"/>
    <w:rsid w:val="00DC78D4"/>
    <w:rsid w:val="00DC7E58"/>
    <w:rsid w:val="00DD044A"/>
    <w:rsid w:val="00DD047E"/>
    <w:rsid w:val="00DD0702"/>
    <w:rsid w:val="00DD0C7A"/>
    <w:rsid w:val="00DD0EEE"/>
    <w:rsid w:val="00DD1659"/>
    <w:rsid w:val="00DD1F17"/>
    <w:rsid w:val="00DD3331"/>
    <w:rsid w:val="00DD442C"/>
    <w:rsid w:val="00DD47D0"/>
    <w:rsid w:val="00DD51E9"/>
    <w:rsid w:val="00DD5371"/>
    <w:rsid w:val="00DD634F"/>
    <w:rsid w:val="00DD772C"/>
    <w:rsid w:val="00DD7B07"/>
    <w:rsid w:val="00DE22BB"/>
    <w:rsid w:val="00DE4576"/>
    <w:rsid w:val="00DE475B"/>
    <w:rsid w:val="00DE4946"/>
    <w:rsid w:val="00DE4C87"/>
    <w:rsid w:val="00DE4CA1"/>
    <w:rsid w:val="00DE5410"/>
    <w:rsid w:val="00DE5D80"/>
    <w:rsid w:val="00DE6118"/>
    <w:rsid w:val="00DE6453"/>
    <w:rsid w:val="00DE7388"/>
    <w:rsid w:val="00DE74FB"/>
    <w:rsid w:val="00DF2734"/>
    <w:rsid w:val="00DF30F0"/>
    <w:rsid w:val="00DF31AB"/>
    <w:rsid w:val="00DF3CC3"/>
    <w:rsid w:val="00DF40FC"/>
    <w:rsid w:val="00DF4789"/>
    <w:rsid w:val="00DF4E2C"/>
    <w:rsid w:val="00DF55AF"/>
    <w:rsid w:val="00DF69A5"/>
    <w:rsid w:val="00DF7436"/>
    <w:rsid w:val="00DF78B2"/>
    <w:rsid w:val="00DF7EB1"/>
    <w:rsid w:val="00E00C07"/>
    <w:rsid w:val="00E02596"/>
    <w:rsid w:val="00E03320"/>
    <w:rsid w:val="00E03B55"/>
    <w:rsid w:val="00E03D2D"/>
    <w:rsid w:val="00E04083"/>
    <w:rsid w:val="00E04E1E"/>
    <w:rsid w:val="00E052F3"/>
    <w:rsid w:val="00E057E8"/>
    <w:rsid w:val="00E05AB5"/>
    <w:rsid w:val="00E05BC3"/>
    <w:rsid w:val="00E060A1"/>
    <w:rsid w:val="00E06441"/>
    <w:rsid w:val="00E065DE"/>
    <w:rsid w:val="00E067EB"/>
    <w:rsid w:val="00E0720C"/>
    <w:rsid w:val="00E07488"/>
    <w:rsid w:val="00E074C4"/>
    <w:rsid w:val="00E075E2"/>
    <w:rsid w:val="00E07A3E"/>
    <w:rsid w:val="00E1003A"/>
    <w:rsid w:val="00E10A90"/>
    <w:rsid w:val="00E12095"/>
    <w:rsid w:val="00E1235D"/>
    <w:rsid w:val="00E124EB"/>
    <w:rsid w:val="00E126EB"/>
    <w:rsid w:val="00E13A87"/>
    <w:rsid w:val="00E1439F"/>
    <w:rsid w:val="00E15FEE"/>
    <w:rsid w:val="00E167BF"/>
    <w:rsid w:val="00E16850"/>
    <w:rsid w:val="00E1773C"/>
    <w:rsid w:val="00E178C6"/>
    <w:rsid w:val="00E179C5"/>
    <w:rsid w:val="00E17ADE"/>
    <w:rsid w:val="00E2026C"/>
    <w:rsid w:val="00E20F81"/>
    <w:rsid w:val="00E213C9"/>
    <w:rsid w:val="00E2215A"/>
    <w:rsid w:val="00E22162"/>
    <w:rsid w:val="00E22E79"/>
    <w:rsid w:val="00E22F5A"/>
    <w:rsid w:val="00E23356"/>
    <w:rsid w:val="00E2340A"/>
    <w:rsid w:val="00E23422"/>
    <w:rsid w:val="00E2459D"/>
    <w:rsid w:val="00E2464F"/>
    <w:rsid w:val="00E24705"/>
    <w:rsid w:val="00E24891"/>
    <w:rsid w:val="00E24D48"/>
    <w:rsid w:val="00E25D58"/>
    <w:rsid w:val="00E26171"/>
    <w:rsid w:val="00E26EC0"/>
    <w:rsid w:val="00E27E0D"/>
    <w:rsid w:val="00E300C4"/>
    <w:rsid w:val="00E30235"/>
    <w:rsid w:val="00E3064A"/>
    <w:rsid w:val="00E311FB"/>
    <w:rsid w:val="00E31591"/>
    <w:rsid w:val="00E31778"/>
    <w:rsid w:val="00E31D17"/>
    <w:rsid w:val="00E31F4C"/>
    <w:rsid w:val="00E32D44"/>
    <w:rsid w:val="00E32DFA"/>
    <w:rsid w:val="00E32EC7"/>
    <w:rsid w:val="00E33491"/>
    <w:rsid w:val="00E33680"/>
    <w:rsid w:val="00E338DE"/>
    <w:rsid w:val="00E349A4"/>
    <w:rsid w:val="00E34BFC"/>
    <w:rsid w:val="00E34C9E"/>
    <w:rsid w:val="00E35997"/>
    <w:rsid w:val="00E35DAF"/>
    <w:rsid w:val="00E361BC"/>
    <w:rsid w:val="00E361F5"/>
    <w:rsid w:val="00E3633D"/>
    <w:rsid w:val="00E367DD"/>
    <w:rsid w:val="00E36A73"/>
    <w:rsid w:val="00E37722"/>
    <w:rsid w:val="00E37D34"/>
    <w:rsid w:val="00E37F11"/>
    <w:rsid w:val="00E402F6"/>
    <w:rsid w:val="00E40388"/>
    <w:rsid w:val="00E40E10"/>
    <w:rsid w:val="00E40E2E"/>
    <w:rsid w:val="00E40E89"/>
    <w:rsid w:val="00E41268"/>
    <w:rsid w:val="00E41A12"/>
    <w:rsid w:val="00E41E3E"/>
    <w:rsid w:val="00E42092"/>
    <w:rsid w:val="00E428CE"/>
    <w:rsid w:val="00E42A1A"/>
    <w:rsid w:val="00E42A93"/>
    <w:rsid w:val="00E42B7D"/>
    <w:rsid w:val="00E42E5D"/>
    <w:rsid w:val="00E43174"/>
    <w:rsid w:val="00E436AE"/>
    <w:rsid w:val="00E43C2A"/>
    <w:rsid w:val="00E44916"/>
    <w:rsid w:val="00E454A1"/>
    <w:rsid w:val="00E4602D"/>
    <w:rsid w:val="00E467E7"/>
    <w:rsid w:val="00E46CDF"/>
    <w:rsid w:val="00E4759C"/>
    <w:rsid w:val="00E4767F"/>
    <w:rsid w:val="00E4781B"/>
    <w:rsid w:val="00E50314"/>
    <w:rsid w:val="00E505D6"/>
    <w:rsid w:val="00E5181D"/>
    <w:rsid w:val="00E52186"/>
    <w:rsid w:val="00E548DF"/>
    <w:rsid w:val="00E54E05"/>
    <w:rsid w:val="00E55660"/>
    <w:rsid w:val="00E563D4"/>
    <w:rsid w:val="00E56563"/>
    <w:rsid w:val="00E56832"/>
    <w:rsid w:val="00E56D68"/>
    <w:rsid w:val="00E577CE"/>
    <w:rsid w:val="00E578C0"/>
    <w:rsid w:val="00E60138"/>
    <w:rsid w:val="00E6061D"/>
    <w:rsid w:val="00E607E9"/>
    <w:rsid w:val="00E6122E"/>
    <w:rsid w:val="00E61343"/>
    <w:rsid w:val="00E616F8"/>
    <w:rsid w:val="00E61FC9"/>
    <w:rsid w:val="00E623E3"/>
    <w:rsid w:val="00E62672"/>
    <w:rsid w:val="00E628A5"/>
    <w:rsid w:val="00E62C9D"/>
    <w:rsid w:val="00E64626"/>
    <w:rsid w:val="00E64723"/>
    <w:rsid w:val="00E67448"/>
    <w:rsid w:val="00E70448"/>
    <w:rsid w:val="00E70635"/>
    <w:rsid w:val="00E708B4"/>
    <w:rsid w:val="00E710A6"/>
    <w:rsid w:val="00E7244C"/>
    <w:rsid w:val="00E72A29"/>
    <w:rsid w:val="00E72A47"/>
    <w:rsid w:val="00E73474"/>
    <w:rsid w:val="00E7380C"/>
    <w:rsid w:val="00E7473D"/>
    <w:rsid w:val="00E7599A"/>
    <w:rsid w:val="00E76EF9"/>
    <w:rsid w:val="00E76F44"/>
    <w:rsid w:val="00E7730F"/>
    <w:rsid w:val="00E77E6E"/>
    <w:rsid w:val="00E80F50"/>
    <w:rsid w:val="00E816B3"/>
    <w:rsid w:val="00E81CCC"/>
    <w:rsid w:val="00E81DD9"/>
    <w:rsid w:val="00E81E3C"/>
    <w:rsid w:val="00E81E7D"/>
    <w:rsid w:val="00E821AF"/>
    <w:rsid w:val="00E822BF"/>
    <w:rsid w:val="00E823BA"/>
    <w:rsid w:val="00E829E2"/>
    <w:rsid w:val="00E82AE6"/>
    <w:rsid w:val="00E83A5A"/>
    <w:rsid w:val="00E83BE6"/>
    <w:rsid w:val="00E83EEA"/>
    <w:rsid w:val="00E83F66"/>
    <w:rsid w:val="00E84391"/>
    <w:rsid w:val="00E8535C"/>
    <w:rsid w:val="00E85805"/>
    <w:rsid w:val="00E85F6B"/>
    <w:rsid w:val="00E86517"/>
    <w:rsid w:val="00E8658E"/>
    <w:rsid w:val="00E86944"/>
    <w:rsid w:val="00E86988"/>
    <w:rsid w:val="00E870EB"/>
    <w:rsid w:val="00E878DA"/>
    <w:rsid w:val="00E90641"/>
    <w:rsid w:val="00E90AD6"/>
    <w:rsid w:val="00E91EBF"/>
    <w:rsid w:val="00E933AB"/>
    <w:rsid w:val="00E93FF9"/>
    <w:rsid w:val="00E9420C"/>
    <w:rsid w:val="00E94DAF"/>
    <w:rsid w:val="00E95911"/>
    <w:rsid w:val="00E959F6"/>
    <w:rsid w:val="00E96332"/>
    <w:rsid w:val="00E967FF"/>
    <w:rsid w:val="00E9688D"/>
    <w:rsid w:val="00EA060A"/>
    <w:rsid w:val="00EA097B"/>
    <w:rsid w:val="00EA102A"/>
    <w:rsid w:val="00EA1259"/>
    <w:rsid w:val="00EA1298"/>
    <w:rsid w:val="00EA184F"/>
    <w:rsid w:val="00EA1B88"/>
    <w:rsid w:val="00EA1D1A"/>
    <w:rsid w:val="00EA1D87"/>
    <w:rsid w:val="00EA357B"/>
    <w:rsid w:val="00EA470B"/>
    <w:rsid w:val="00EA4B6D"/>
    <w:rsid w:val="00EA7C7C"/>
    <w:rsid w:val="00EA7CE5"/>
    <w:rsid w:val="00EB061C"/>
    <w:rsid w:val="00EB084A"/>
    <w:rsid w:val="00EB0DF2"/>
    <w:rsid w:val="00EB19BE"/>
    <w:rsid w:val="00EB1AAC"/>
    <w:rsid w:val="00EB1B3C"/>
    <w:rsid w:val="00EB1C84"/>
    <w:rsid w:val="00EB1F58"/>
    <w:rsid w:val="00EB2130"/>
    <w:rsid w:val="00EB236D"/>
    <w:rsid w:val="00EB2C3D"/>
    <w:rsid w:val="00EB347E"/>
    <w:rsid w:val="00EB3D8F"/>
    <w:rsid w:val="00EB3EB3"/>
    <w:rsid w:val="00EB402F"/>
    <w:rsid w:val="00EB4A4E"/>
    <w:rsid w:val="00EB4C08"/>
    <w:rsid w:val="00EB4FD3"/>
    <w:rsid w:val="00EB5CA4"/>
    <w:rsid w:val="00EB60F2"/>
    <w:rsid w:val="00EB6963"/>
    <w:rsid w:val="00EB6AE6"/>
    <w:rsid w:val="00EB6FDE"/>
    <w:rsid w:val="00EB7895"/>
    <w:rsid w:val="00EC065E"/>
    <w:rsid w:val="00EC0B42"/>
    <w:rsid w:val="00EC1550"/>
    <w:rsid w:val="00EC195B"/>
    <w:rsid w:val="00EC1DF5"/>
    <w:rsid w:val="00EC1EC4"/>
    <w:rsid w:val="00EC1F8C"/>
    <w:rsid w:val="00EC2494"/>
    <w:rsid w:val="00EC2646"/>
    <w:rsid w:val="00EC3C8F"/>
    <w:rsid w:val="00EC40A2"/>
    <w:rsid w:val="00EC413A"/>
    <w:rsid w:val="00EC41DD"/>
    <w:rsid w:val="00EC4376"/>
    <w:rsid w:val="00EC4866"/>
    <w:rsid w:val="00EC4B6E"/>
    <w:rsid w:val="00EC4E0A"/>
    <w:rsid w:val="00EC549E"/>
    <w:rsid w:val="00EC5707"/>
    <w:rsid w:val="00EC6394"/>
    <w:rsid w:val="00EC6FD3"/>
    <w:rsid w:val="00EC724B"/>
    <w:rsid w:val="00EC7B76"/>
    <w:rsid w:val="00ED04A6"/>
    <w:rsid w:val="00ED0CEB"/>
    <w:rsid w:val="00ED0D6F"/>
    <w:rsid w:val="00ED13A8"/>
    <w:rsid w:val="00ED13C3"/>
    <w:rsid w:val="00ED13CF"/>
    <w:rsid w:val="00ED1DD8"/>
    <w:rsid w:val="00ED2679"/>
    <w:rsid w:val="00ED2B9C"/>
    <w:rsid w:val="00ED2DCE"/>
    <w:rsid w:val="00ED35C1"/>
    <w:rsid w:val="00ED3783"/>
    <w:rsid w:val="00ED3A48"/>
    <w:rsid w:val="00ED4087"/>
    <w:rsid w:val="00ED44E0"/>
    <w:rsid w:val="00ED4B48"/>
    <w:rsid w:val="00ED4E4F"/>
    <w:rsid w:val="00ED4EC8"/>
    <w:rsid w:val="00ED4FAD"/>
    <w:rsid w:val="00ED5B49"/>
    <w:rsid w:val="00ED5F19"/>
    <w:rsid w:val="00ED5FEF"/>
    <w:rsid w:val="00ED6199"/>
    <w:rsid w:val="00ED6B13"/>
    <w:rsid w:val="00ED6F3C"/>
    <w:rsid w:val="00ED7869"/>
    <w:rsid w:val="00ED7E1A"/>
    <w:rsid w:val="00ED7FC5"/>
    <w:rsid w:val="00EE0298"/>
    <w:rsid w:val="00EE02C2"/>
    <w:rsid w:val="00EE07FB"/>
    <w:rsid w:val="00EE1115"/>
    <w:rsid w:val="00EE1DD0"/>
    <w:rsid w:val="00EE2923"/>
    <w:rsid w:val="00EE2CD0"/>
    <w:rsid w:val="00EE3314"/>
    <w:rsid w:val="00EE35FC"/>
    <w:rsid w:val="00EE3D49"/>
    <w:rsid w:val="00EE4FB5"/>
    <w:rsid w:val="00EE5227"/>
    <w:rsid w:val="00EE5AE8"/>
    <w:rsid w:val="00EE6038"/>
    <w:rsid w:val="00EE6330"/>
    <w:rsid w:val="00EE7115"/>
    <w:rsid w:val="00EE74FF"/>
    <w:rsid w:val="00EE7CA3"/>
    <w:rsid w:val="00EF09FC"/>
    <w:rsid w:val="00EF1104"/>
    <w:rsid w:val="00EF1207"/>
    <w:rsid w:val="00EF2080"/>
    <w:rsid w:val="00EF25D4"/>
    <w:rsid w:val="00EF265E"/>
    <w:rsid w:val="00EF265F"/>
    <w:rsid w:val="00EF2C69"/>
    <w:rsid w:val="00EF318F"/>
    <w:rsid w:val="00EF3B1B"/>
    <w:rsid w:val="00EF3D0B"/>
    <w:rsid w:val="00EF3E9A"/>
    <w:rsid w:val="00EF4280"/>
    <w:rsid w:val="00EF462D"/>
    <w:rsid w:val="00EF4FB9"/>
    <w:rsid w:val="00EF50A9"/>
    <w:rsid w:val="00EF5E84"/>
    <w:rsid w:val="00EF678A"/>
    <w:rsid w:val="00EF6B6D"/>
    <w:rsid w:val="00EF74F9"/>
    <w:rsid w:val="00EF7965"/>
    <w:rsid w:val="00EF7A29"/>
    <w:rsid w:val="00EF7AC1"/>
    <w:rsid w:val="00F0091B"/>
    <w:rsid w:val="00F00C39"/>
    <w:rsid w:val="00F0163C"/>
    <w:rsid w:val="00F01D77"/>
    <w:rsid w:val="00F01E35"/>
    <w:rsid w:val="00F02A11"/>
    <w:rsid w:val="00F02A45"/>
    <w:rsid w:val="00F02CFA"/>
    <w:rsid w:val="00F0331D"/>
    <w:rsid w:val="00F033A8"/>
    <w:rsid w:val="00F035EE"/>
    <w:rsid w:val="00F03C97"/>
    <w:rsid w:val="00F04406"/>
    <w:rsid w:val="00F04589"/>
    <w:rsid w:val="00F045A6"/>
    <w:rsid w:val="00F046FE"/>
    <w:rsid w:val="00F05C9B"/>
    <w:rsid w:val="00F05D62"/>
    <w:rsid w:val="00F063C1"/>
    <w:rsid w:val="00F06433"/>
    <w:rsid w:val="00F0689E"/>
    <w:rsid w:val="00F07997"/>
    <w:rsid w:val="00F10043"/>
    <w:rsid w:val="00F102D6"/>
    <w:rsid w:val="00F107D5"/>
    <w:rsid w:val="00F10D48"/>
    <w:rsid w:val="00F117B8"/>
    <w:rsid w:val="00F1184F"/>
    <w:rsid w:val="00F11AA1"/>
    <w:rsid w:val="00F12BD3"/>
    <w:rsid w:val="00F12D96"/>
    <w:rsid w:val="00F131B4"/>
    <w:rsid w:val="00F1334C"/>
    <w:rsid w:val="00F14406"/>
    <w:rsid w:val="00F1517B"/>
    <w:rsid w:val="00F15379"/>
    <w:rsid w:val="00F15430"/>
    <w:rsid w:val="00F16800"/>
    <w:rsid w:val="00F16D38"/>
    <w:rsid w:val="00F176BA"/>
    <w:rsid w:val="00F17F8E"/>
    <w:rsid w:val="00F201AB"/>
    <w:rsid w:val="00F20FCC"/>
    <w:rsid w:val="00F2249D"/>
    <w:rsid w:val="00F22B01"/>
    <w:rsid w:val="00F232A5"/>
    <w:rsid w:val="00F24752"/>
    <w:rsid w:val="00F2508C"/>
    <w:rsid w:val="00F253C4"/>
    <w:rsid w:val="00F26708"/>
    <w:rsid w:val="00F2695C"/>
    <w:rsid w:val="00F26C4F"/>
    <w:rsid w:val="00F26D9C"/>
    <w:rsid w:val="00F2721B"/>
    <w:rsid w:val="00F2729A"/>
    <w:rsid w:val="00F30240"/>
    <w:rsid w:val="00F303E1"/>
    <w:rsid w:val="00F306F3"/>
    <w:rsid w:val="00F30894"/>
    <w:rsid w:val="00F30DB7"/>
    <w:rsid w:val="00F31046"/>
    <w:rsid w:val="00F31539"/>
    <w:rsid w:val="00F3231E"/>
    <w:rsid w:val="00F32691"/>
    <w:rsid w:val="00F32E73"/>
    <w:rsid w:val="00F331CE"/>
    <w:rsid w:val="00F33367"/>
    <w:rsid w:val="00F337B4"/>
    <w:rsid w:val="00F33B33"/>
    <w:rsid w:val="00F341B9"/>
    <w:rsid w:val="00F34493"/>
    <w:rsid w:val="00F3461B"/>
    <w:rsid w:val="00F3469D"/>
    <w:rsid w:val="00F35492"/>
    <w:rsid w:val="00F3578D"/>
    <w:rsid w:val="00F35FDB"/>
    <w:rsid w:val="00F36561"/>
    <w:rsid w:val="00F36A1A"/>
    <w:rsid w:val="00F36CD6"/>
    <w:rsid w:val="00F37749"/>
    <w:rsid w:val="00F37E47"/>
    <w:rsid w:val="00F402D7"/>
    <w:rsid w:val="00F4059C"/>
    <w:rsid w:val="00F40D93"/>
    <w:rsid w:val="00F40DCD"/>
    <w:rsid w:val="00F4146A"/>
    <w:rsid w:val="00F4149A"/>
    <w:rsid w:val="00F42050"/>
    <w:rsid w:val="00F4267B"/>
    <w:rsid w:val="00F4362B"/>
    <w:rsid w:val="00F4420E"/>
    <w:rsid w:val="00F44236"/>
    <w:rsid w:val="00F443BF"/>
    <w:rsid w:val="00F44A1C"/>
    <w:rsid w:val="00F44D1B"/>
    <w:rsid w:val="00F44F44"/>
    <w:rsid w:val="00F46A3F"/>
    <w:rsid w:val="00F46C41"/>
    <w:rsid w:val="00F46E28"/>
    <w:rsid w:val="00F46E7E"/>
    <w:rsid w:val="00F46E8D"/>
    <w:rsid w:val="00F47034"/>
    <w:rsid w:val="00F503E5"/>
    <w:rsid w:val="00F51D4F"/>
    <w:rsid w:val="00F52903"/>
    <w:rsid w:val="00F52E87"/>
    <w:rsid w:val="00F532F6"/>
    <w:rsid w:val="00F53AA4"/>
    <w:rsid w:val="00F53E78"/>
    <w:rsid w:val="00F541B3"/>
    <w:rsid w:val="00F54D50"/>
    <w:rsid w:val="00F55B85"/>
    <w:rsid w:val="00F56094"/>
    <w:rsid w:val="00F5659F"/>
    <w:rsid w:val="00F57370"/>
    <w:rsid w:val="00F577B5"/>
    <w:rsid w:val="00F60055"/>
    <w:rsid w:val="00F61059"/>
    <w:rsid w:val="00F61759"/>
    <w:rsid w:val="00F61A25"/>
    <w:rsid w:val="00F61AD6"/>
    <w:rsid w:val="00F628F9"/>
    <w:rsid w:val="00F629B2"/>
    <w:rsid w:val="00F62E73"/>
    <w:rsid w:val="00F62E75"/>
    <w:rsid w:val="00F6362E"/>
    <w:rsid w:val="00F63726"/>
    <w:rsid w:val="00F63FCA"/>
    <w:rsid w:val="00F646D8"/>
    <w:rsid w:val="00F64E59"/>
    <w:rsid w:val="00F64F88"/>
    <w:rsid w:val="00F668FD"/>
    <w:rsid w:val="00F67DD8"/>
    <w:rsid w:val="00F67E63"/>
    <w:rsid w:val="00F70749"/>
    <w:rsid w:val="00F72491"/>
    <w:rsid w:val="00F726FF"/>
    <w:rsid w:val="00F7335D"/>
    <w:rsid w:val="00F73735"/>
    <w:rsid w:val="00F73812"/>
    <w:rsid w:val="00F73E3A"/>
    <w:rsid w:val="00F74369"/>
    <w:rsid w:val="00F74451"/>
    <w:rsid w:val="00F75E42"/>
    <w:rsid w:val="00F76023"/>
    <w:rsid w:val="00F762A7"/>
    <w:rsid w:val="00F763E2"/>
    <w:rsid w:val="00F76F6D"/>
    <w:rsid w:val="00F7753F"/>
    <w:rsid w:val="00F7754F"/>
    <w:rsid w:val="00F776DF"/>
    <w:rsid w:val="00F77710"/>
    <w:rsid w:val="00F77FDB"/>
    <w:rsid w:val="00F81892"/>
    <w:rsid w:val="00F81B7E"/>
    <w:rsid w:val="00F823FA"/>
    <w:rsid w:val="00F8240E"/>
    <w:rsid w:val="00F82863"/>
    <w:rsid w:val="00F830DD"/>
    <w:rsid w:val="00F83477"/>
    <w:rsid w:val="00F8538E"/>
    <w:rsid w:val="00F85688"/>
    <w:rsid w:val="00F862F0"/>
    <w:rsid w:val="00F864CE"/>
    <w:rsid w:val="00F86743"/>
    <w:rsid w:val="00F8689F"/>
    <w:rsid w:val="00F873FA"/>
    <w:rsid w:val="00F90CB5"/>
    <w:rsid w:val="00F9121B"/>
    <w:rsid w:val="00F91703"/>
    <w:rsid w:val="00F91E8F"/>
    <w:rsid w:val="00F92210"/>
    <w:rsid w:val="00F9232D"/>
    <w:rsid w:val="00F92D26"/>
    <w:rsid w:val="00F9320B"/>
    <w:rsid w:val="00F940D2"/>
    <w:rsid w:val="00F95185"/>
    <w:rsid w:val="00F95787"/>
    <w:rsid w:val="00F95FE3"/>
    <w:rsid w:val="00F966B4"/>
    <w:rsid w:val="00F968D3"/>
    <w:rsid w:val="00F96B91"/>
    <w:rsid w:val="00F96FF2"/>
    <w:rsid w:val="00F97858"/>
    <w:rsid w:val="00FA0226"/>
    <w:rsid w:val="00FA0332"/>
    <w:rsid w:val="00FA04B7"/>
    <w:rsid w:val="00FA0FDC"/>
    <w:rsid w:val="00FA1308"/>
    <w:rsid w:val="00FA1FA6"/>
    <w:rsid w:val="00FA214E"/>
    <w:rsid w:val="00FA23BC"/>
    <w:rsid w:val="00FA2E12"/>
    <w:rsid w:val="00FA3096"/>
    <w:rsid w:val="00FA47E6"/>
    <w:rsid w:val="00FA49EA"/>
    <w:rsid w:val="00FA4AB8"/>
    <w:rsid w:val="00FA4CA9"/>
    <w:rsid w:val="00FA5712"/>
    <w:rsid w:val="00FA5746"/>
    <w:rsid w:val="00FA6686"/>
    <w:rsid w:val="00FA7690"/>
    <w:rsid w:val="00FB0128"/>
    <w:rsid w:val="00FB0758"/>
    <w:rsid w:val="00FB0B44"/>
    <w:rsid w:val="00FB0D25"/>
    <w:rsid w:val="00FB0DEF"/>
    <w:rsid w:val="00FB0EE4"/>
    <w:rsid w:val="00FB12FE"/>
    <w:rsid w:val="00FB16D0"/>
    <w:rsid w:val="00FB18FC"/>
    <w:rsid w:val="00FB1AD6"/>
    <w:rsid w:val="00FB1C72"/>
    <w:rsid w:val="00FB2CBD"/>
    <w:rsid w:val="00FB3099"/>
    <w:rsid w:val="00FB3745"/>
    <w:rsid w:val="00FB3A6D"/>
    <w:rsid w:val="00FB43DB"/>
    <w:rsid w:val="00FB455E"/>
    <w:rsid w:val="00FB4A2C"/>
    <w:rsid w:val="00FB4DD5"/>
    <w:rsid w:val="00FB4DEF"/>
    <w:rsid w:val="00FB64EA"/>
    <w:rsid w:val="00FB6593"/>
    <w:rsid w:val="00FB6F5D"/>
    <w:rsid w:val="00FB74CC"/>
    <w:rsid w:val="00FB7A3D"/>
    <w:rsid w:val="00FC07BE"/>
    <w:rsid w:val="00FC11CF"/>
    <w:rsid w:val="00FC197A"/>
    <w:rsid w:val="00FC1C2A"/>
    <w:rsid w:val="00FC213B"/>
    <w:rsid w:val="00FC2405"/>
    <w:rsid w:val="00FC4932"/>
    <w:rsid w:val="00FC4EA9"/>
    <w:rsid w:val="00FC509A"/>
    <w:rsid w:val="00FC5CCC"/>
    <w:rsid w:val="00FC632E"/>
    <w:rsid w:val="00FC6351"/>
    <w:rsid w:val="00FC66DD"/>
    <w:rsid w:val="00FC6ABD"/>
    <w:rsid w:val="00FC6D2C"/>
    <w:rsid w:val="00FC6E4F"/>
    <w:rsid w:val="00FC737B"/>
    <w:rsid w:val="00FC795C"/>
    <w:rsid w:val="00FC7B65"/>
    <w:rsid w:val="00FD0591"/>
    <w:rsid w:val="00FD0896"/>
    <w:rsid w:val="00FD0A5B"/>
    <w:rsid w:val="00FD0E66"/>
    <w:rsid w:val="00FD1735"/>
    <w:rsid w:val="00FD1A8D"/>
    <w:rsid w:val="00FD1C8A"/>
    <w:rsid w:val="00FD2468"/>
    <w:rsid w:val="00FD2705"/>
    <w:rsid w:val="00FD2B00"/>
    <w:rsid w:val="00FD2D4E"/>
    <w:rsid w:val="00FD2F6A"/>
    <w:rsid w:val="00FD3736"/>
    <w:rsid w:val="00FD3CD9"/>
    <w:rsid w:val="00FD4280"/>
    <w:rsid w:val="00FD4CB6"/>
    <w:rsid w:val="00FD4E0D"/>
    <w:rsid w:val="00FD56FA"/>
    <w:rsid w:val="00FD61C3"/>
    <w:rsid w:val="00FD62E3"/>
    <w:rsid w:val="00FD6726"/>
    <w:rsid w:val="00FE00D7"/>
    <w:rsid w:val="00FE0D24"/>
    <w:rsid w:val="00FE168B"/>
    <w:rsid w:val="00FE2AF7"/>
    <w:rsid w:val="00FE2F21"/>
    <w:rsid w:val="00FE4B70"/>
    <w:rsid w:val="00FE4C85"/>
    <w:rsid w:val="00FE5133"/>
    <w:rsid w:val="00FE57EF"/>
    <w:rsid w:val="00FE59EA"/>
    <w:rsid w:val="00FE5F49"/>
    <w:rsid w:val="00FE6B65"/>
    <w:rsid w:val="00FE6C96"/>
    <w:rsid w:val="00FE7047"/>
    <w:rsid w:val="00FE759D"/>
    <w:rsid w:val="00FE7831"/>
    <w:rsid w:val="00FE7E53"/>
    <w:rsid w:val="00FE7F7F"/>
    <w:rsid w:val="00FF0C8E"/>
    <w:rsid w:val="00FF12B3"/>
    <w:rsid w:val="00FF1616"/>
    <w:rsid w:val="00FF20C1"/>
    <w:rsid w:val="00FF244C"/>
    <w:rsid w:val="00FF3BD6"/>
    <w:rsid w:val="00FF4219"/>
    <w:rsid w:val="00FF53FC"/>
    <w:rsid w:val="00FF6E77"/>
    <w:rsid w:val="00FF70D0"/>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1</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Aram Tumeyan</cp:lastModifiedBy>
  <cp:revision>134</cp:revision>
  <cp:lastPrinted>2025-08-05T09:30:00Z</cp:lastPrinted>
  <dcterms:created xsi:type="dcterms:W3CDTF">2022-11-29T08:18:00Z</dcterms:created>
  <dcterms:modified xsi:type="dcterms:W3CDTF">2025-09-05T08:21:00Z</dcterms:modified>
</cp:coreProperties>
</file>